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D0" w:rsidRDefault="0027777C">
      <w:pPr>
        <w:pStyle w:val="Default"/>
      </w:pPr>
      <w:r>
        <w:t xml:space="preserve"> </w:t>
      </w:r>
    </w:p>
    <w:p w:rsidR="00381AD0" w:rsidRDefault="0027777C">
      <w:pPr>
        <w:pStyle w:val="CM8"/>
        <w:framePr w:w="10185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PHYS 625      NON-RELATIVISTIC QUANTUM MECHANICS SPRING 2007 </w:t>
      </w:r>
    </w:p>
    <w:p w:rsidR="00C34C73" w:rsidRDefault="00C34C73" w:rsidP="00C34C7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Lectures: M-W 12:30 - 1:45 p.m., Room - Physics 4220  </w:t>
      </w:r>
    </w:p>
    <w:p w:rsidR="00C34C73" w:rsidRDefault="00C34C73" w:rsidP="00C34C73">
      <w:pPr>
        <w:pStyle w:val="Default"/>
        <w:rPr>
          <w:sz w:val="23"/>
          <w:szCs w:val="23"/>
        </w:rPr>
      </w:pPr>
    </w:p>
    <w:p w:rsidR="00C34C73" w:rsidRDefault="00C34C73" w:rsidP="00C34C7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>Instructor: T. R. Kirkpatrick Office: IPST Building (085), Room 1110, Telephone 301-405-4801 3.</w:t>
      </w:r>
      <w:r>
        <w:rPr>
          <w:sz w:val="23"/>
          <w:szCs w:val="23"/>
        </w:rPr>
        <w:tab/>
        <w:t xml:space="preserve">Office Hours: By appointment after class E-mail: </w:t>
      </w:r>
      <w:r>
        <w:rPr>
          <w:color w:val="0000FF"/>
          <w:sz w:val="23"/>
          <w:szCs w:val="23"/>
          <w:u w:val="single"/>
        </w:rPr>
        <w:t xml:space="preserve">tedkirkp@umd.edu 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  <w:t xml:space="preserve">Relevant Textbooks: </w:t>
      </w:r>
      <w:r>
        <w:rPr>
          <w:b/>
          <w:bCs/>
          <w:i/>
          <w:iCs/>
          <w:sz w:val="23"/>
          <w:szCs w:val="23"/>
        </w:rPr>
        <w:t xml:space="preserve">Quantum Theory of Many Particle Systems </w:t>
      </w:r>
      <w:r>
        <w:rPr>
          <w:sz w:val="23"/>
          <w:szCs w:val="23"/>
        </w:rPr>
        <w:t xml:space="preserve">by A. L. Fetter and J. D. </w:t>
      </w:r>
      <w:proofErr w:type="spellStart"/>
      <w:r>
        <w:rPr>
          <w:sz w:val="23"/>
          <w:szCs w:val="23"/>
        </w:rPr>
        <w:t>Walecka</w:t>
      </w:r>
      <w:proofErr w:type="spellEnd"/>
      <w:r w:rsidR="007D22B9">
        <w:rPr>
          <w:sz w:val="23"/>
          <w:szCs w:val="23"/>
        </w:rPr>
        <w:t xml:space="preserve">, </w:t>
      </w:r>
      <w:r w:rsidR="007D22B9">
        <w:rPr>
          <w:b/>
          <w:bCs/>
          <w:i/>
          <w:iCs/>
          <w:sz w:val="23"/>
          <w:szCs w:val="23"/>
        </w:rPr>
        <w:t xml:space="preserve">Many-Body Quantum Theory in Condensed Matter Physics by </w:t>
      </w:r>
      <w:proofErr w:type="spellStart"/>
      <w:r w:rsidR="007D22B9">
        <w:rPr>
          <w:b/>
          <w:bCs/>
          <w:i/>
          <w:iCs/>
          <w:sz w:val="23"/>
          <w:szCs w:val="23"/>
        </w:rPr>
        <w:t>Bruus</w:t>
      </w:r>
      <w:proofErr w:type="spellEnd"/>
      <w:r w:rsidR="007D22B9">
        <w:rPr>
          <w:b/>
          <w:bCs/>
          <w:i/>
          <w:iCs/>
          <w:sz w:val="23"/>
          <w:szCs w:val="23"/>
        </w:rPr>
        <w:t xml:space="preserve"> and </w:t>
      </w:r>
      <w:proofErr w:type="spellStart"/>
      <w:r w:rsidR="007D22B9">
        <w:rPr>
          <w:b/>
          <w:bCs/>
          <w:i/>
          <w:iCs/>
          <w:sz w:val="23"/>
          <w:szCs w:val="23"/>
        </w:rPr>
        <w:t>Flensberg</w:t>
      </w:r>
      <w:proofErr w:type="spellEnd"/>
      <w:proofErr w:type="gramStart"/>
      <w:r w:rsidR="007D22B9">
        <w:rPr>
          <w:b/>
          <w:bCs/>
          <w:i/>
          <w:iCs/>
          <w:sz w:val="23"/>
          <w:szCs w:val="23"/>
        </w:rPr>
        <w:t xml:space="preserve">,   </w:t>
      </w:r>
      <w:r>
        <w:rPr>
          <w:b/>
          <w:bCs/>
          <w:i/>
          <w:iCs/>
          <w:sz w:val="23"/>
          <w:szCs w:val="23"/>
        </w:rPr>
        <w:t>Many</w:t>
      </w:r>
      <w:proofErr w:type="gramEnd"/>
      <w:r>
        <w:rPr>
          <w:b/>
          <w:bCs/>
          <w:i/>
          <w:iCs/>
          <w:sz w:val="23"/>
          <w:szCs w:val="23"/>
        </w:rPr>
        <w:t xml:space="preserve">-Particle Systems </w:t>
      </w:r>
      <w:r>
        <w:rPr>
          <w:sz w:val="23"/>
          <w:szCs w:val="23"/>
        </w:rPr>
        <w:t>by G. D. Mahan</w:t>
      </w:r>
      <w:r w:rsidR="007D22B9">
        <w:rPr>
          <w:sz w:val="23"/>
          <w:szCs w:val="23"/>
        </w:rPr>
        <w:t xml:space="preserve"> and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Methods of Quantum Field Theory in Statistical Physics </w:t>
      </w:r>
      <w:r>
        <w:rPr>
          <w:sz w:val="23"/>
          <w:szCs w:val="23"/>
        </w:rPr>
        <w:t xml:space="preserve">by A. A. </w:t>
      </w:r>
      <w:proofErr w:type="spellStart"/>
      <w:r>
        <w:rPr>
          <w:sz w:val="23"/>
          <w:szCs w:val="23"/>
        </w:rPr>
        <w:t>Abrikov</w:t>
      </w:r>
      <w:proofErr w:type="spellEnd"/>
      <w:r>
        <w:rPr>
          <w:sz w:val="23"/>
          <w:szCs w:val="23"/>
        </w:rPr>
        <w:t xml:space="preserve">, L. P. </w:t>
      </w:r>
      <w:proofErr w:type="spellStart"/>
      <w:r>
        <w:rPr>
          <w:sz w:val="23"/>
          <w:szCs w:val="23"/>
        </w:rPr>
        <w:t>Gorkov</w:t>
      </w:r>
      <w:proofErr w:type="spellEnd"/>
      <w:r>
        <w:rPr>
          <w:sz w:val="23"/>
          <w:szCs w:val="23"/>
        </w:rPr>
        <w:t xml:space="preserve">, and I. E. </w:t>
      </w:r>
      <w:proofErr w:type="spellStart"/>
      <w:r>
        <w:rPr>
          <w:sz w:val="23"/>
          <w:szCs w:val="23"/>
        </w:rPr>
        <w:t>Dzyaloshinski</w:t>
      </w:r>
      <w:proofErr w:type="spellEnd"/>
      <w:r>
        <w:rPr>
          <w:sz w:val="23"/>
          <w:szCs w:val="23"/>
        </w:rPr>
        <w:t xml:space="preserve">: (AGD) 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C34C73" w:rsidP="00C34C73">
      <w:pPr>
        <w:pStyle w:val="CM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 </w:t>
      </w:r>
      <w:r>
        <w:rPr>
          <w:color w:val="000000"/>
          <w:sz w:val="23"/>
          <w:szCs w:val="23"/>
        </w:rPr>
        <w:tab/>
        <w:t xml:space="preserve">Grade Weighting: </w:t>
      </w:r>
      <w:r w:rsidR="007D22B9">
        <w:rPr>
          <w:color w:val="000000"/>
          <w:sz w:val="23"/>
          <w:szCs w:val="23"/>
        </w:rPr>
        <w:t>Either homework given every four w</w:t>
      </w:r>
      <w:r>
        <w:rPr>
          <w:color w:val="000000"/>
          <w:sz w:val="23"/>
          <w:szCs w:val="23"/>
        </w:rPr>
        <w:t xml:space="preserve">eeks </w:t>
      </w:r>
      <w:r w:rsidR="007D22B9">
        <w:rPr>
          <w:color w:val="000000"/>
          <w:sz w:val="23"/>
          <w:szCs w:val="23"/>
        </w:rPr>
        <w:t>or one term paper (will decide).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381AD0" w:rsidRDefault="0027777C">
      <w:pPr>
        <w:pStyle w:val="CM8"/>
        <w:pageBreakBefore/>
        <w:framePr w:w="10239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PHYS 625 PAGE 2 </w:t>
      </w:r>
    </w:p>
    <w:p w:rsidR="00381AD0" w:rsidRDefault="0027777C">
      <w:pPr>
        <w:pStyle w:val="CM9"/>
        <w:framePr w:w="3652" w:wrap="auto" w:vAnchor="page" w:hAnchor="page" w:x="1441" w:y="226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I. </w:t>
      </w:r>
      <w:r>
        <w:rPr>
          <w:color w:val="000000"/>
          <w:sz w:val="23"/>
          <w:szCs w:val="23"/>
          <w:u w:val="single"/>
        </w:rPr>
        <w:t xml:space="preserve">Introductory Material </w:t>
      </w:r>
    </w:p>
    <w:p w:rsidR="00381AD0" w:rsidRDefault="00381AD0">
      <w:pPr>
        <w:pStyle w:val="Default"/>
        <w:framePr w:w="5610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2518" w:wrap="auto" w:vAnchor="page" w:hAnchor="page" w:x="1891" w:y="2824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Second Quantization </w:t>
      </w:r>
    </w:p>
    <w:p w:rsidR="00381AD0" w:rsidRDefault="00381AD0">
      <w:pPr>
        <w:pStyle w:val="Default"/>
        <w:framePr w:w="2518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2491" w:wrap="auto" w:vAnchor="page" w:hAnchor="page" w:x="1891" w:y="3383"/>
        <w:rPr>
          <w:sz w:val="23"/>
          <w:szCs w:val="23"/>
        </w:rPr>
      </w:pPr>
      <w:r>
        <w:rPr>
          <w:sz w:val="23"/>
          <w:szCs w:val="23"/>
        </w:rPr>
        <w:t xml:space="preserve">(ii) Model Hamiltonians </w:t>
      </w:r>
    </w:p>
    <w:p w:rsidR="00381AD0" w:rsidRDefault="00381AD0">
      <w:pPr>
        <w:pStyle w:val="Default"/>
        <w:framePr w:w="2491" w:wrap="auto" w:vAnchor="page" w:hAnchor="page" w:x="1891" w:y="3383"/>
        <w:rPr>
          <w:sz w:val="23"/>
          <w:szCs w:val="23"/>
        </w:rPr>
      </w:pPr>
    </w:p>
    <w:p w:rsidR="00381AD0" w:rsidRDefault="0027777C">
      <w:pPr>
        <w:pStyle w:val="Default"/>
        <w:framePr w:w="2324" w:wrap="auto" w:vAnchor="page" w:hAnchor="page" w:x="2341" w:y="3942"/>
        <w:rPr>
          <w:sz w:val="23"/>
          <w:szCs w:val="23"/>
        </w:rPr>
      </w:pPr>
      <w:r>
        <w:rPr>
          <w:sz w:val="23"/>
          <w:szCs w:val="23"/>
        </w:rPr>
        <w:t xml:space="preserve">(a) </w:t>
      </w:r>
      <w:proofErr w:type="gramStart"/>
      <w:r>
        <w:rPr>
          <w:sz w:val="23"/>
          <w:szCs w:val="23"/>
        </w:rPr>
        <w:t>electron</w:t>
      </w:r>
      <w:proofErr w:type="gramEnd"/>
      <w:r>
        <w:rPr>
          <w:sz w:val="23"/>
          <w:szCs w:val="23"/>
        </w:rPr>
        <w:t xml:space="preserve"> gas model </w:t>
      </w:r>
    </w:p>
    <w:p w:rsidR="00381AD0" w:rsidRDefault="00381AD0">
      <w:pPr>
        <w:pStyle w:val="Default"/>
        <w:framePr w:w="2324" w:wrap="auto" w:vAnchor="page" w:hAnchor="page" w:x="2341" w:y="3942"/>
        <w:rPr>
          <w:sz w:val="23"/>
          <w:szCs w:val="23"/>
        </w:rPr>
      </w:pPr>
    </w:p>
    <w:p w:rsidR="00381AD0" w:rsidRDefault="0027777C">
      <w:pPr>
        <w:pStyle w:val="Default"/>
        <w:framePr w:w="4660" w:wrap="auto" w:vAnchor="page" w:hAnchor="page" w:x="2341" w:y="4222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gramStart"/>
      <w:r>
        <w:rPr>
          <w:sz w:val="23"/>
          <w:szCs w:val="23"/>
        </w:rPr>
        <w:t>tight</w:t>
      </w:r>
      <w:proofErr w:type="gramEnd"/>
      <w:r>
        <w:rPr>
          <w:sz w:val="23"/>
          <w:szCs w:val="23"/>
        </w:rPr>
        <w:t xml:space="preserve"> binding models - The Hubbard Model </w:t>
      </w:r>
    </w:p>
    <w:p w:rsidR="00381AD0" w:rsidRDefault="00381AD0">
      <w:pPr>
        <w:pStyle w:val="Default"/>
        <w:framePr w:w="4660" w:wrap="auto" w:vAnchor="page" w:hAnchor="page" w:x="2341" w:y="4222"/>
        <w:rPr>
          <w:sz w:val="23"/>
          <w:szCs w:val="23"/>
        </w:rPr>
      </w:pPr>
    </w:p>
    <w:p w:rsidR="00381AD0" w:rsidRDefault="0027777C">
      <w:pPr>
        <w:pStyle w:val="Default"/>
        <w:framePr w:w="2264" w:wrap="auto" w:vAnchor="page" w:hAnchor="page" w:x="2341" w:y="4501"/>
        <w:rPr>
          <w:sz w:val="23"/>
          <w:szCs w:val="23"/>
        </w:rPr>
      </w:pPr>
      <w:r>
        <w:rPr>
          <w:sz w:val="23"/>
          <w:szCs w:val="23"/>
        </w:rPr>
        <w:t xml:space="preserve">(c) </w:t>
      </w:r>
      <w:proofErr w:type="gramStart"/>
      <w:r>
        <w:rPr>
          <w:sz w:val="23"/>
          <w:szCs w:val="23"/>
        </w:rPr>
        <w:t>spin</w:t>
      </w:r>
      <w:proofErr w:type="gramEnd"/>
      <w:r>
        <w:rPr>
          <w:sz w:val="23"/>
          <w:szCs w:val="23"/>
        </w:rPr>
        <w:t xml:space="preserve"> Hamiltonians </w:t>
      </w:r>
    </w:p>
    <w:p w:rsidR="00381AD0" w:rsidRDefault="00381AD0">
      <w:pPr>
        <w:pStyle w:val="Default"/>
        <w:framePr w:w="2264" w:wrap="auto" w:vAnchor="page" w:hAnchor="page" w:x="2341" w:y="4501"/>
        <w:rPr>
          <w:sz w:val="23"/>
          <w:szCs w:val="23"/>
        </w:rPr>
      </w:pPr>
    </w:p>
    <w:p w:rsidR="00381AD0" w:rsidRDefault="0027777C">
      <w:pPr>
        <w:pStyle w:val="Default"/>
        <w:framePr w:w="2564" w:wrap="auto" w:vAnchor="page" w:hAnchor="page" w:x="2341" w:y="4781"/>
        <w:rPr>
          <w:sz w:val="23"/>
          <w:szCs w:val="23"/>
        </w:rPr>
      </w:pPr>
      <w:r>
        <w:rPr>
          <w:sz w:val="23"/>
          <w:szCs w:val="23"/>
        </w:rPr>
        <w:t xml:space="preserve">(d) The Anderson Model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2868" w:wrap="auto" w:vAnchor="page" w:hAnchor="page" w:x="1891" w:y="53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Coherent States </w:t>
      </w:r>
    </w:p>
    <w:p w:rsidR="00381AD0" w:rsidRDefault="00381AD0">
      <w:pPr>
        <w:pStyle w:val="Default"/>
        <w:framePr w:w="3305" w:wrap="auto" w:vAnchor="page" w:hAnchor="page" w:x="2341" w:y="5899"/>
        <w:rPr>
          <w:sz w:val="23"/>
          <w:szCs w:val="23"/>
        </w:rPr>
      </w:pPr>
    </w:p>
    <w:p w:rsidR="00381AD0" w:rsidRDefault="0027777C">
      <w:pPr>
        <w:pStyle w:val="Default"/>
        <w:framePr w:w="2606" w:wrap="auto" w:vAnchor="page" w:hAnchor="page" w:x="2341" w:y="5899"/>
        <w:rPr>
          <w:sz w:val="23"/>
          <w:szCs w:val="23"/>
        </w:rPr>
      </w:pPr>
      <w:r>
        <w:rPr>
          <w:sz w:val="23"/>
          <w:szCs w:val="23"/>
        </w:rPr>
        <w:t xml:space="preserve">(a) Boson coherent states </w:t>
      </w:r>
    </w:p>
    <w:p w:rsidR="00381AD0" w:rsidRDefault="00381AD0">
      <w:pPr>
        <w:pStyle w:val="Default"/>
        <w:framePr w:w="2606" w:wrap="auto" w:vAnchor="page" w:hAnchor="page" w:x="2341" w:y="5899"/>
        <w:rPr>
          <w:sz w:val="23"/>
          <w:szCs w:val="23"/>
        </w:rPr>
      </w:pPr>
    </w:p>
    <w:p w:rsidR="00381AD0" w:rsidRDefault="0027777C">
      <w:pPr>
        <w:pStyle w:val="Default"/>
        <w:framePr w:w="2356" w:wrap="auto" w:vAnchor="page" w:hAnchor="page" w:x="2341" w:y="6179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spellStart"/>
      <w:r>
        <w:rPr>
          <w:sz w:val="23"/>
          <w:szCs w:val="23"/>
        </w:rPr>
        <w:t>Grassmann</w:t>
      </w:r>
      <w:proofErr w:type="spellEnd"/>
      <w:r>
        <w:rPr>
          <w:sz w:val="23"/>
          <w:szCs w:val="23"/>
        </w:rPr>
        <w:t xml:space="preserve"> algebra </w:t>
      </w:r>
    </w:p>
    <w:p w:rsidR="00381AD0" w:rsidRDefault="00381AD0">
      <w:pPr>
        <w:pStyle w:val="Default"/>
        <w:framePr w:w="2356" w:wrap="auto" w:vAnchor="page" w:hAnchor="page" w:x="2341" w:y="6179"/>
        <w:rPr>
          <w:sz w:val="23"/>
          <w:szCs w:val="23"/>
        </w:rPr>
      </w:pPr>
    </w:p>
    <w:p w:rsidR="00381AD0" w:rsidRDefault="0027777C">
      <w:pPr>
        <w:pStyle w:val="Default"/>
        <w:framePr w:w="2805" w:wrap="auto" w:vAnchor="page" w:hAnchor="page" w:x="2341" w:y="6458"/>
        <w:rPr>
          <w:sz w:val="23"/>
          <w:szCs w:val="23"/>
        </w:rPr>
      </w:pPr>
      <w:r>
        <w:rPr>
          <w:sz w:val="23"/>
          <w:szCs w:val="23"/>
        </w:rPr>
        <w:t xml:space="preserve">(c) </w:t>
      </w:r>
      <w:proofErr w:type="spellStart"/>
      <w:r>
        <w:rPr>
          <w:sz w:val="23"/>
          <w:szCs w:val="23"/>
        </w:rPr>
        <w:t>Fermion</w:t>
      </w:r>
      <w:proofErr w:type="spellEnd"/>
      <w:r>
        <w:rPr>
          <w:sz w:val="23"/>
          <w:szCs w:val="23"/>
        </w:rPr>
        <w:t xml:space="preserve"> coherent states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9044" w:wrap="auto" w:vAnchor="page" w:hAnchor="page" w:x="1441" w:y="729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II. </w:t>
      </w:r>
      <w:r>
        <w:rPr>
          <w:color w:val="000000"/>
          <w:sz w:val="23"/>
          <w:szCs w:val="23"/>
          <w:u w:val="single"/>
        </w:rPr>
        <w:t xml:space="preserve">Green’s Functions at Zero Temperature - The Canonical Quantization Approach </w:t>
      </w:r>
    </w:p>
    <w:p w:rsidR="00381AD0" w:rsidRDefault="00381AD0">
      <w:pPr>
        <w:pStyle w:val="Default"/>
        <w:framePr w:w="4085" w:wrap="auto" w:vAnchor="page" w:hAnchor="page" w:x="1891" w:y="7856"/>
        <w:rPr>
          <w:sz w:val="23"/>
          <w:szCs w:val="23"/>
        </w:rPr>
      </w:pPr>
    </w:p>
    <w:p w:rsidR="00381AD0" w:rsidRDefault="0027777C">
      <w:pPr>
        <w:pStyle w:val="Default"/>
        <w:framePr w:w="1285" w:wrap="auto" w:vAnchor="page" w:hAnchor="page" w:x="1891" w:y="7856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Pictures </w:t>
      </w:r>
    </w:p>
    <w:p w:rsidR="00381AD0" w:rsidRDefault="00381AD0">
      <w:pPr>
        <w:pStyle w:val="Default"/>
        <w:framePr w:w="1285" w:wrap="auto" w:vAnchor="page" w:hAnchor="page" w:x="1891" w:y="7856"/>
        <w:rPr>
          <w:sz w:val="23"/>
          <w:szCs w:val="23"/>
        </w:rPr>
      </w:pPr>
    </w:p>
    <w:p w:rsidR="00381AD0" w:rsidRDefault="0027777C">
      <w:pPr>
        <w:pStyle w:val="Default"/>
        <w:framePr w:w="3585" w:wrap="auto" w:vAnchor="page" w:hAnchor="page" w:x="1891" w:y="8416"/>
        <w:rPr>
          <w:sz w:val="23"/>
          <w:szCs w:val="23"/>
        </w:rPr>
      </w:pPr>
      <w:r>
        <w:rPr>
          <w:sz w:val="23"/>
          <w:szCs w:val="23"/>
        </w:rPr>
        <w:t xml:space="preserve">(ii) Definition of Green’s Functions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5738" w:wrap="auto" w:vAnchor="page" w:hAnchor="page" w:x="1891" w:y="897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Feynmann</w:t>
      </w:r>
      <w:proofErr w:type="spellEnd"/>
      <w:r>
        <w:rPr>
          <w:color w:val="000000"/>
          <w:sz w:val="23"/>
          <w:szCs w:val="23"/>
        </w:rPr>
        <w:t xml:space="preserve"> Diagrams and Perturbation Theory </w:t>
      </w:r>
    </w:p>
    <w:p w:rsidR="00381AD0" w:rsidRDefault="0027777C">
      <w:pPr>
        <w:pStyle w:val="CM8"/>
        <w:framePr w:w="4568" w:wrap="auto" w:vAnchor="page" w:hAnchor="page" w:x="1891" w:y="953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(iv) Physical Content of </w:t>
      </w:r>
      <w:proofErr w:type="gramStart"/>
      <w:r>
        <w:rPr>
          <w:color w:val="000000"/>
          <w:sz w:val="23"/>
          <w:szCs w:val="23"/>
        </w:rPr>
        <w:t>Self Energies</w:t>
      </w:r>
      <w:proofErr w:type="gramEnd"/>
      <w:r>
        <w:rPr>
          <w:color w:val="000000"/>
          <w:sz w:val="23"/>
          <w:szCs w:val="23"/>
        </w:rPr>
        <w:t xml:space="preserve"> </w:t>
      </w:r>
    </w:p>
    <w:p w:rsidR="00381AD0" w:rsidRDefault="0027777C">
      <w:pPr>
        <w:pStyle w:val="CM9"/>
        <w:framePr w:w="5329" w:wrap="auto" w:vAnchor="page" w:hAnchor="page" w:x="1441" w:y="1037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III. </w:t>
      </w:r>
      <w:r>
        <w:rPr>
          <w:color w:val="000000"/>
          <w:sz w:val="23"/>
          <w:szCs w:val="23"/>
          <w:u w:val="single"/>
        </w:rPr>
        <w:t xml:space="preserve">Green’s Functions at Finite Temperatures </w:t>
      </w:r>
    </w:p>
    <w:p w:rsidR="00381AD0" w:rsidRDefault="00381AD0">
      <w:pPr>
        <w:pStyle w:val="Default"/>
        <w:framePr w:w="4293" w:wrap="auto" w:vAnchor="page" w:hAnchor="page" w:x="1891" w:y="10932"/>
        <w:rPr>
          <w:sz w:val="23"/>
          <w:szCs w:val="23"/>
        </w:rPr>
      </w:pPr>
    </w:p>
    <w:p w:rsidR="00381AD0" w:rsidRDefault="0027777C">
      <w:pPr>
        <w:pStyle w:val="Default"/>
        <w:framePr w:w="3793" w:wrap="auto" w:vAnchor="page" w:hAnchor="page" w:x="1891" w:y="10932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Canonical Quantization Approach </w:t>
      </w:r>
    </w:p>
    <w:p w:rsidR="00381AD0" w:rsidRDefault="00381AD0">
      <w:pPr>
        <w:pStyle w:val="Default"/>
        <w:framePr w:w="3793" w:wrap="auto" w:vAnchor="page" w:hAnchor="page" w:x="1891" w:y="10932"/>
        <w:rPr>
          <w:sz w:val="23"/>
          <w:szCs w:val="23"/>
        </w:rPr>
      </w:pPr>
    </w:p>
    <w:p w:rsidR="00381AD0" w:rsidRDefault="0027777C">
      <w:pPr>
        <w:pStyle w:val="Default"/>
        <w:framePr w:w="2452" w:wrap="auto" w:vAnchor="page" w:hAnchor="page" w:x="1891" w:y="11491"/>
        <w:rPr>
          <w:sz w:val="23"/>
          <w:szCs w:val="23"/>
        </w:rPr>
      </w:pPr>
      <w:r>
        <w:rPr>
          <w:sz w:val="23"/>
          <w:szCs w:val="23"/>
        </w:rPr>
        <w:t xml:space="preserve">(ii) Perturbation Theory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3188" w:wrap="auto" w:vAnchor="page" w:hAnchor="page" w:x="1891" w:y="120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Analytic Properties </w:t>
      </w:r>
    </w:p>
    <w:p w:rsidR="00381AD0" w:rsidRDefault="00381AD0">
      <w:pPr>
        <w:pStyle w:val="Default"/>
        <w:framePr w:w="4554" w:wrap="auto" w:vAnchor="page" w:hAnchor="page" w:x="2341" w:y="12610"/>
        <w:rPr>
          <w:sz w:val="23"/>
          <w:szCs w:val="23"/>
        </w:rPr>
      </w:pPr>
    </w:p>
    <w:p w:rsidR="00381AD0" w:rsidRDefault="0027777C">
      <w:pPr>
        <w:pStyle w:val="Default"/>
        <w:framePr w:w="3945" w:wrap="auto" w:vAnchor="page" w:hAnchor="page" w:x="2341" w:y="12610"/>
        <w:rPr>
          <w:sz w:val="23"/>
          <w:szCs w:val="23"/>
        </w:rPr>
      </w:pPr>
      <w:r>
        <w:rPr>
          <w:sz w:val="23"/>
          <w:szCs w:val="23"/>
        </w:rPr>
        <w:t xml:space="preserve">(a) Zero temperature Green’s functions </w:t>
      </w:r>
    </w:p>
    <w:p w:rsidR="00381AD0" w:rsidRDefault="00381AD0">
      <w:pPr>
        <w:pStyle w:val="Default"/>
        <w:framePr w:w="3945" w:wrap="auto" w:vAnchor="page" w:hAnchor="page" w:x="2341" w:y="12610"/>
        <w:rPr>
          <w:sz w:val="23"/>
          <w:szCs w:val="23"/>
        </w:rPr>
      </w:pPr>
    </w:p>
    <w:p w:rsidR="00381AD0" w:rsidRDefault="0027777C">
      <w:pPr>
        <w:pStyle w:val="Default"/>
        <w:framePr w:w="4054" w:wrap="auto" w:vAnchor="page" w:hAnchor="page" w:x="2341" w:y="12889"/>
        <w:rPr>
          <w:sz w:val="23"/>
          <w:szCs w:val="23"/>
        </w:rPr>
      </w:pPr>
      <w:r>
        <w:rPr>
          <w:sz w:val="23"/>
          <w:szCs w:val="23"/>
        </w:rPr>
        <w:t xml:space="preserve">(b) Finite temperature Green’s functions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5"/>
        <w:framePr w:w="5960" w:wrap="auto" w:vAnchor="page" w:hAnchor="page" w:x="1891" w:y="13448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(iv) Real time</w:t>
      </w:r>
      <w:proofErr w:type="gramEnd"/>
      <w:r>
        <w:rPr>
          <w:color w:val="000000"/>
          <w:sz w:val="23"/>
          <w:szCs w:val="23"/>
        </w:rPr>
        <w:t xml:space="preserve"> Green’s functions and linear response </w:t>
      </w:r>
    </w:p>
    <w:p w:rsidR="00381AD0" w:rsidRDefault="0027777C">
      <w:pPr>
        <w:pStyle w:val="CM8"/>
        <w:pageBreakBefore/>
        <w:framePr w:w="10239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PHYS 625 PAGE 3 </w:t>
      </w:r>
    </w:p>
    <w:p w:rsidR="00381AD0" w:rsidRDefault="00381AD0">
      <w:pPr>
        <w:pStyle w:val="Default"/>
        <w:framePr w:w="5073" w:wrap="auto" w:vAnchor="page" w:hAnchor="page" w:x="1441" w:y="2264"/>
        <w:rPr>
          <w:sz w:val="23"/>
          <w:szCs w:val="23"/>
        </w:rPr>
      </w:pPr>
    </w:p>
    <w:p w:rsidR="00381AD0" w:rsidRDefault="0027777C">
      <w:pPr>
        <w:pStyle w:val="Default"/>
        <w:framePr w:w="4197" w:wrap="auto" w:vAnchor="page" w:hAnchor="page" w:x="1441" w:y="2264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>
        <w:rPr>
          <w:sz w:val="23"/>
          <w:szCs w:val="23"/>
          <w:u w:val="single"/>
        </w:rPr>
        <w:t xml:space="preserve">The Fermi and Electron Gas Problems </w:t>
      </w:r>
    </w:p>
    <w:p w:rsidR="00381AD0" w:rsidRDefault="00381AD0">
      <w:pPr>
        <w:pStyle w:val="Default"/>
        <w:framePr w:w="4197" w:wrap="auto" w:vAnchor="page" w:hAnchor="page" w:x="1441" w:y="2264"/>
        <w:rPr>
          <w:sz w:val="23"/>
          <w:szCs w:val="23"/>
        </w:rPr>
      </w:pPr>
    </w:p>
    <w:p w:rsidR="00381AD0" w:rsidRDefault="0027777C">
      <w:pPr>
        <w:pStyle w:val="Default"/>
        <w:framePr w:w="3317" w:wrap="auto" w:vAnchor="page" w:hAnchor="page" w:x="1891" w:y="2824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Hartree-Fock</w:t>
      </w:r>
      <w:proofErr w:type="spellEnd"/>
      <w:r>
        <w:rPr>
          <w:sz w:val="23"/>
          <w:szCs w:val="23"/>
        </w:rPr>
        <w:t xml:space="preserve"> Approximation </w:t>
      </w:r>
    </w:p>
    <w:p w:rsidR="00381AD0" w:rsidRDefault="00381AD0">
      <w:pPr>
        <w:pStyle w:val="Default"/>
        <w:framePr w:w="3317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3220" w:wrap="auto" w:vAnchor="page" w:hAnchor="page" w:x="1891" w:y="3383"/>
        <w:rPr>
          <w:sz w:val="23"/>
          <w:szCs w:val="23"/>
        </w:rPr>
      </w:pPr>
      <w:r>
        <w:rPr>
          <w:sz w:val="23"/>
          <w:szCs w:val="23"/>
        </w:rPr>
        <w:t xml:space="preserve">(ii) Screening in an electron gas </w:t>
      </w:r>
    </w:p>
    <w:p w:rsidR="00381AD0" w:rsidRDefault="00381AD0">
      <w:pPr>
        <w:pStyle w:val="Default"/>
        <w:framePr w:w="3220" w:wrap="auto" w:vAnchor="page" w:hAnchor="page" w:x="1891" w:y="3383"/>
        <w:rPr>
          <w:sz w:val="23"/>
          <w:szCs w:val="23"/>
        </w:rPr>
      </w:pPr>
    </w:p>
    <w:p w:rsidR="00381AD0" w:rsidRDefault="0027777C">
      <w:pPr>
        <w:pStyle w:val="Default"/>
        <w:framePr w:w="4123" w:wrap="auto" w:vAnchor="page" w:hAnchor="page" w:x="1891" w:y="3942"/>
        <w:rPr>
          <w:sz w:val="23"/>
          <w:szCs w:val="23"/>
        </w:rPr>
      </w:pPr>
      <w:r>
        <w:rPr>
          <w:sz w:val="23"/>
          <w:szCs w:val="23"/>
        </w:rPr>
        <w:t xml:space="preserve">(iii) Zero sound in an imperfect Fermi gas </w:t>
      </w:r>
    </w:p>
    <w:p w:rsidR="00381AD0" w:rsidRDefault="00381AD0">
      <w:pPr>
        <w:pStyle w:val="Default"/>
        <w:framePr w:w="4123" w:wrap="auto" w:vAnchor="page" w:hAnchor="page" w:x="1891" w:y="3942"/>
        <w:rPr>
          <w:sz w:val="23"/>
          <w:szCs w:val="23"/>
        </w:rPr>
      </w:pPr>
    </w:p>
    <w:p w:rsidR="00381AD0" w:rsidRDefault="0027777C">
      <w:pPr>
        <w:pStyle w:val="Default"/>
        <w:framePr w:w="4108" w:wrap="auto" w:vAnchor="page" w:hAnchor="page" w:x="1891" w:y="4501"/>
        <w:rPr>
          <w:sz w:val="23"/>
          <w:szCs w:val="23"/>
        </w:rPr>
      </w:pPr>
      <w:proofErr w:type="gramStart"/>
      <w:r>
        <w:rPr>
          <w:sz w:val="23"/>
          <w:szCs w:val="23"/>
        </w:rPr>
        <w:t>(iv) Plasma</w:t>
      </w:r>
      <w:proofErr w:type="gramEnd"/>
      <w:r>
        <w:rPr>
          <w:sz w:val="23"/>
          <w:szCs w:val="23"/>
        </w:rPr>
        <w:t xml:space="preserve"> oscillations in an electron gas </w:t>
      </w:r>
    </w:p>
    <w:p w:rsidR="00381AD0" w:rsidRDefault="00381AD0">
      <w:pPr>
        <w:pStyle w:val="Default"/>
        <w:framePr w:w="4108" w:wrap="auto" w:vAnchor="page" w:hAnchor="page" w:x="1891" w:y="4501"/>
        <w:rPr>
          <w:sz w:val="23"/>
          <w:szCs w:val="23"/>
        </w:rPr>
      </w:pPr>
    </w:p>
    <w:p w:rsidR="00381AD0" w:rsidRDefault="0027777C">
      <w:pPr>
        <w:pStyle w:val="Default"/>
        <w:framePr w:w="3892" w:wrap="auto" w:vAnchor="page" w:hAnchor="page" w:x="1441" w:y="5340"/>
        <w:rPr>
          <w:sz w:val="23"/>
          <w:szCs w:val="23"/>
        </w:rPr>
      </w:pPr>
      <w:r>
        <w:rPr>
          <w:sz w:val="23"/>
          <w:szCs w:val="23"/>
        </w:rPr>
        <w:t xml:space="preserve">V. </w:t>
      </w:r>
      <w:r>
        <w:rPr>
          <w:sz w:val="23"/>
          <w:szCs w:val="23"/>
          <w:u w:val="single"/>
        </w:rPr>
        <w:t xml:space="preserve">Superconductivity (conventional) </w:t>
      </w:r>
    </w:p>
    <w:p w:rsidR="00381AD0" w:rsidRDefault="00381AD0">
      <w:pPr>
        <w:pStyle w:val="Default"/>
        <w:framePr w:w="3892" w:wrap="auto" w:vAnchor="page" w:hAnchor="page" w:x="1441" w:y="5340"/>
        <w:rPr>
          <w:sz w:val="23"/>
          <w:szCs w:val="23"/>
        </w:rPr>
      </w:pPr>
    </w:p>
    <w:p w:rsidR="00381AD0" w:rsidRDefault="0027777C">
      <w:pPr>
        <w:pStyle w:val="Default"/>
        <w:framePr w:w="1723" w:wrap="auto" w:vAnchor="page" w:hAnchor="page" w:x="1891" w:y="5899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Experiments </w:t>
      </w:r>
    </w:p>
    <w:p w:rsidR="00381AD0" w:rsidRDefault="00381AD0">
      <w:pPr>
        <w:pStyle w:val="Default"/>
        <w:framePr w:w="1723" w:wrap="auto" w:vAnchor="page" w:hAnchor="page" w:x="1891" w:y="5899"/>
        <w:rPr>
          <w:sz w:val="23"/>
          <w:szCs w:val="23"/>
        </w:rPr>
      </w:pPr>
    </w:p>
    <w:p w:rsidR="00381AD0" w:rsidRDefault="0027777C">
      <w:pPr>
        <w:pStyle w:val="Default"/>
        <w:framePr w:w="2240" w:wrap="auto" w:vAnchor="page" w:hAnchor="page" w:x="1891" w:y="6458"/>
        <w:rPr>
          <w:sz w:val="23"/>
          <w:szCs w:val="23"/>
        </w:rPr>
      </w:pPr>
      <w:r>
        <w:rPr>
          <w:sz w:val="23"/>
          <w:szCs w:val="23"/>
        </w:rPr>
        <w:t xml:space="preserve">(ii) Cooper instability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4060" w:wrap="auto" w:vAnchor="page" w:hAnchor="page" w:x="1891" w:y="70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Gorkov</w:t>
      </w:r>
      <w:proofErr w:type="spellEnd"/>
      <w:r>
        <w:rPr>
          <w:color w:val="000000"/>
          <w:sz w:val="23"/>
          <w:szCs w:val="23"/>
        </w:rPr>
        <w:t xml:space="preserve"> theory - BCS theory </w:t>
      </w:r>
    </w:p>
    <w:p w:rsidR="00381AD0" w:rsidRDefault="00381AD0">
      <w:pPr>
        <w:pStyle w:val="Default"/>
        <w:framePr w:w="3827" w:wrap="auto" w:vAnchor="page" w:hAnchor="page" w:x="1891" w:y="7577"/>
        <w:rPr>
          <w:sz w:val="23"/>
          <w:szCs w:val="23"/>
        </w:rPr>
      </w:pPr>
    </w:p>
    <w:p w:rsidR="00381AD0" w:rsidRDefault="0027777C">
      <w:pPr>
        <w:pStyle w:val="Default"/>
        <w:framePr w:w="2619" w:wrap="auto" w:vAnchor="page" w:hAnchor="page" w:x="1891" w:y="7577"/>
        <w:rPr>
          <w:sz w:val="23"/>
          <w:szCs w:val="23"/>
        </w:rPr>
      </w:pPr>
      <w:proofErr w:type="gramStart"/>
      <w:r>
        <w:rPr>
          <w:sz w:val="23"/>
          <w:szCs w:val="23"/>
        </w:rPr>
        <w:t>(iv) Field theory</w:t>
      </w:r>
      <w:proofErr w:type="gramEnd"/>
      <w:r>
        <w:rPr>
          <w:sz w:val="23"/>
          <w:szCs w:val="23"/>
        </w:rPr>
        <w:t xml:space="preserve"> approach </w:t>
      </w:r>
    </w:p>
    <w:p w:rsidR="00381AD0" w:rsidRDefault="00381AD0">
      <w:pPr>
        <w:pStyle w:val="Default"/>
        <w:framePr w:w="2619" w:wrap="auto" w:vAnchor="page" w:hAnchor="page" w:x="1891" w:y="7577"/>
        <w:rPr>
          <w:sz w:val="23"/>
          <w:szCs w:val="23"/>
        </w:rPr>
      </w:pPr>
    </w:p>
    <w:p w:rsidR="00381AD0" w:rsidRDefault="0027777C">
      <w:pPr>
        <w:pStyle w:val="Default"/>
        <w:framePr w:w="3301" w:wrap="auto" w:vAnchor="page" w:hAnchor="page" w:x="1891" w:y="8136"/>
        <w:rPr>
          <w:sz w:val="23"/>
          <w:szCs w:val="23"/>
        </w:rPr>
      </w:pPr>
      <w:r>
        <w:rPr>
          <w:sz w:val="23"/>
          <w:szCs w:val="23"/>
        </w:rPr>
        <w:t xml:space="preserve">(v) Thermodynamics of SC </w:t>
      </w:r>
      <w:proofErr w:type="gramStart"/>
      <w:r>
        <w:rPr>
          <w:sz w:val="23"/>
          <w:szCs w:val="23"/>
        </w:rPr>
        <w:t>state</w:t>
      </w:r>
      <w:proofErr w:type="gramEnd"/>
      <w:r>
        <w:rPr>
          <w:sz w:val="23"/>
          <w:szCs w:val="23"/>
        </w:rPr>
        <w:t xml:space="preserve"> </w:t>
      </w:r>
    </w:p>
    <w:p w:rsidR="00381AD0" w:rsidRDefault="00381AD0">
      <w:pPr>
        <w:pStyle w:val="Default"/>
        <w:framePr w:w="3301" w:wrap="auto" w:vAnchor="page" w:hAnchor="page" w:x="1891" w:y="8136"/>
        <w:rPr>
          <w:sz w:val="23"/>
          <w:szCs w:val="23"/>
        </w:rPr>
      </w:pPr>
    </w:p>
    <w:p w:rsidR="00381AD0" w:rsidRDefault="0027777C">
      <w:pPr>
        <w:pStyle w:val="Default"/>
        <w:framePr w:w="3327" w:wrap="auto" w:vAnchor="page" w:hAnchor="page" w:x="1891" w:y="8695"/>
        <w:rPr>
          <w:sz w:val="23"/>
          <w:szCs w:val="23"/>
        </w:rPr>
      </w:pPr>
      <w:proofErr w:type="gramStart"/>
      <w:r>
        <w:rPr>
          <w:sz w:val="23"/>
          <w:szCs w:val="23"/>
        </w:rPr>
        <w:t>(vi) Transport</w:t>
      </w:r>
      <w:proofErr w:type="gramEnd"/>
      <w:r>
        <w:rPr>
          <w:sz w:val="23"/>
          <w:szCs w:val="23"/>
        </w:rPr>
        <w:t xml:space="preserve"> in superconductors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2483" w:wrap="auto" w:vAnchor="page" w:hAnchor="page" w:x="1441" w:y="92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VI. </w:t>
      </w:r>
      <w:r>
        <w:rPr>
          <w:color w:val="000000"/>
          <w:sz w:val="23"/>
          <w:szCs w:val="23"/>
          <w:u w:val="single"/>
        </w:rPr>
        <w:t xml:space="preserve">Magnetism </w:t>
      </w:r>
    </w:p>
    <w:p w:rsidR="00381AD0" w:rsidRDefault="00381AD0">
      <w:pPr>
        <w:pStyle w:val="Default"/>
        <w:framePr w:w="2679" w:wrap="auto" w:vAnchor="page" w:hAnchor="page" w:x="1891" w:y="9814"/>
        <w:rPr>
          <w:sz w:val="23"/>
          <w:szCs w:val="23"/>
        </w:rPr>
      </w:pPr>
    </w:p>
    <w:p w:rsidR="00381AD0" w:rsidRDefault="0027777C">
      <w:pPr>
        <w:pStyle w:val="Default"/>
        <w:framePr w:w="1872" w:wrap="auto" w:vAnchor="page" w:hAnchor="page" w:x="1891" w:y="9814"/>
        <w:rPr>
          <w:sz w:val="23"/>
          <w:szCs w:val="23"/>
        </w:rPr>
      </w:pPr>
      <w:r>
        <w:rPr>
          <w:sz w:val="23"/>
          <w:szCs w:val="23"/>
        </w:rPr>
        <w:t xml:space="preserve">(I) Experiments </w:t>
      </w:r>
    </w:p>
    <w:p w:rsidR="00381AD0" w:rsidRDefault="00381AD0">
      <w:pPr>
        <w:pStyle w:val="Default"/>
        <w:framePr w:w="1872" w:wrap="auto" w:vAnchor="page" w:hAnchor="page" w:x="1891" w:y="9814"/>
        <w:rPr>
          <w:sz w:val="23"/>
          <w:szCs w:val="23"/>
        </w:rPr>
      </w:pPr>
    </w:p>
    <w:p w:rsidR="00381AD0" w:rsidRDefault="0027777C">
      <w:pPr>
        <w:pStyle w:val="Default"/>
        <w:framePr w:w="2179" w:wrap="auto" w:vAnchor="page" w:hAnchor="page" w:x="1891" w:y="10373"/>
        <w:rPr>
          <w:sz w:val="23"/>
          <w:szCs w:val="23"/>
        </w:rPr>
      </w:pPr>
      <w:r>
        <w:rPr>
          <w:sz w:val="23"/>
          <w:szCs w:val="23"/>
        </w:rPr>
        <w:t xml:space="preserve">(ii) Ferromagnetism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5"/>
        <w:framePr w:w="3300" w:wrap="auto" w:vAnchor="page" w:hAnchor="page" w:x="1891" w:y="10932"/>
        <w:jc w:val="both"/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Antiferromagnetism</w:t>
      </w:r>
      <w:proofErr w:type="spellEnd"/>
      <w:r>
        <w:rPr>
          <w:color w:val="000000"/>
          <w:sz w:val="23"/>
          <w:szCs w:val="23"/>
        </w:rPr>
        <w:t xml:space="preserve"> </w:t>
      </w:r>
    </w:p>
    <w:sectPr w:rsidR="00381AD0" w:rsidSect="00381AD0">
      <w:pgSz w:w="12240" w:h="16340"/>
      <w:pgMar w:top="1375" w:right="921" w:bottom="1440" w:left="1211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50DA4"/>
    <w:multiLevelType w:val="hybridMultilevel"/>
    <w:tmpl w:val="7802D93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59F5CE"/>
    <w:multiLevelType w:val="hybridMultilevel"/>
    <w:tmpl w:val="247A01D4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8A237B"/>
    <w:multiLevelType w:val="hybridMultilevel"/>
    <w:tmpl w:val="272BCF2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24D00F"/>
    <w:multiLevelType w:val="hybridMultilevel"/>
    <w:tmpl w:val="825AE4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D2DB4E"/>
    <w:multiLevelType w:val="hybridMultilevel"/>
    <w:tmpl w:val="2E364B78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331044"/>
    <w:multiLevelType w:val="hybridMultilevel"/>
    <w:tmpl w:val="B26FA6E7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93DD04B"/>
    <w:multiLevelType w:val="hybridMultilevel"/>
    <w:tmpl w:val="50CEA186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A67C3E"/>
    <w:multiLevelType w:val="hybridMultilevel"/>
    <w:tmpl w:val="0730E1A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5F8B4D"/>
    <w:multiLevelType w:val="hybridMultilevel"/>
    <w:tmpl w:val="8F5FECC7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777C"/>
    <w:rsid w:val="0007305D"/>
    <w:rsid w:val="000A7808"/>
    <w:rsid w:val="0027777C"/>
    <w:rsid w:val="00381AD0"/>
    <w:rsid w:val="007D22B9"/>
    <w:rsid w:val="00C34C73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381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381AD0"/>
    <w:rPr>
      <w:color w:val="auto"/>
    </w:rPr>
  </w:style>
  <w:style w:type="paragraph" w:customStyle="1" w:styleId="CM9">
    <w:name w:val="CM9"/>
    <w:basedOn w:val="Default"/>
    <w:next w:val="Default"/>
    <w:uiPriority w:val="99"/>
    <w:rsid w:val="00381AD0"/>
    <w:rPr>
      <w:color w:val="auto"/>
    </w:rPr>
  </w:style>
  <w:style w:type="paragraph" w:customStyle="1" w:styleId="CM1">
    <w:name w:val="CM1"/>
    <w:basedOn w:val="Default"/>
    <w:next w:val="Default"/>
    <w:uiPriority w:val="99"/>
    <w:rsid w:val="00381AD0"/>
    <w:pPr>
      <w:spacing w:line="5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81AD0"/>
    <w:rPr>
      <w:color w:val="auto"/>
    </w:rPr>
  </w:style>
  <w:style w:type="paragraph" w:customStyle="1" w:styleId="CM5">
    <w:name w:val="CM5"/>
    <w:basedOn w:val="Default"/>
    <w:next w:val="Default"/>
    <w:uiPriority w:val="99"/>
    <w:rsid w:val="00381AD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290</Words>
  <Characters>1655</Characters>
  <Application>Microsoft Macintosh Word</Application>
  <DocSecurity>0</DocSecurity>
  <Lines>13</Lines>
  <Paragraphs>3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Syl-PHYS625-S'07.wpd</dc:title>
  <dc:subject/>
  <dc:creator>reka</dc:creator>
  <cp:keywords/>
  <dc:description/>
  <cp:lastModifiedBy>ted kirkpatrick</cp:lastModifiedBy>
  <cp:revision>2</cp:revision>
  <dcterms:created xsi:type="dcterms:W3CDTF">2011-01-06T20:36:00Z</dcterms:created>
  <dcterms:modified xsi:type="dcterms:W3CDTF">2011-01-06T20:36:00Z</dcterms:modified>
</cp:coreProperties>
</file>