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86" w:rsidRDefault="001E1C86">
      <w:pPr>
        <w:pStyle w:val="Subtitle"/>
      </w:pPr>
    </w:p>
    <w:p w:rsidR="001E1C86" w:rsidRDefault="001E1C86">
      <w:pPr>
        <w:pStyle w:val="Subtitle"/>
      </w:pPr>
    </w:p>
    <w:p w:rsidR="001E1C86" w:rsidRDefault="00E66E50" w:rsidP="001E1C86">
      <w:pPr>
        <w:pStyle w:val="Heading1"/>
      </w:pPr>
      <w:r>
        <w:t>UNIVERSITY OF MARYLAND</w:t>
      </w:r>
    </w:p>
    <w:p w:rsidR="001E1C86" w:rsidRDefault="001E1C86" w:rsidP="001E1C86">
      <w:pPr>
        <w:pStyle w:val="Heading1"/>
        <w:rPr>
          <w:i/>
          <w:sz w:val="24"/>
        </w:rPr>
      </w:pPr>
      <w:r>
        <w:rPr>
          <w:i/>
          <w:sz w:val="24"/>
        </w:rPr>
        <w:t>Cente</w:t>
      </w:r>
      <w:r w:rsidR="00044C12">
        <w:rPr>
          <w:i/>
          <w:sz w:val="24"/>
        </w:rPr>
        <w:t>r for Nanophysics and Advanced Materials</w:t>
      </w:r>
    </w:p>
    <w:p w:rsidR="001E1C86" w:rsidRDefault="001E1C86" w:rsidP="001E1C8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Department of Physics</w:t>
      </w:r>
    </w:p>
    <w:p w:rsidR="001E1C86" w:rsidRDefault="001E1C86" w:rsidP="001E1C86">
      <w:pPr>
        <w:pStyle w:val="Heading2"/>
        <w:rPr>
          <w:sz w:val="20"/>
        </w:rPr>
      </w:pPr>
      <w:r>
        <w:rPr>
          <w:sz w:val="20"/>
        </w:rPr>
        <w:t>Room 0368, Physics Building</w:t>
      </w:r>
    </w:p>
    <w:p w:rsidR="001E1C86" w:rsidRPr="005E5B6B" w:rsidRDefault="001E1C86" w:rsidP="001E1C86">
      <w:pPr>
        <w:jc w:val="center"/>
        <w:rPr>
          <w:rFonts w:ascii="Bookman Old Style" w:hAnsi="Bookman Old Style"/>
          <w:sz w:val="20"/>
        </w:rPr>
      </w:pPr>
      <w:r w:rsidRPr="005E5B6B">
        <w:rPr>
          <w:rFonts w:ascii="Bookman Old Style" w:hAnsi="Bookman Old Style"/>
          <w:sz w:val="20"/>
        </w:rPr>
        <w:t>College Park, MD  20742-4111</w:t>
      </w:r>
    </w:p>
    <w:p w:rsidR="001E1C86" w:rsidRDefault="001E1C86" w:rsidP="001E1C86">
      <w:pPr>
        <w:jc w:val="center"/>
        <w:rPr>
          <w:rFonts w:ascii="Bookman Old Style" w:hAnsi="Bookman Old Style"/>
          <w:sz w:val="28"/>
        </w:rPr>
      </w:pPr>
    </w:p>
    <w:p w:rsidR="00B8212B" w:rsidRDefault="008E6411" w:rsidP="00B8212B">
      <w:pPr>
        <w:pStyle w:val="Heading3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</w:p>
    <w:p w:rsidR="001E1C86" w:rsidRDefault="001E1C86" w:rsidP="001E1C86">
      <w:pPr>
        <w:jc w:val="right"/>
        <w:rPr>
          <w:rFonts w:ascii="Bookman Old Style" w:hAnsi="Bookman Old Style"/>
          <w:sz w:val="16"/>
        </w:rPr>
      </w:pPr>
    </w:p>
    <w:p w:rsidR="001E1C86" w:rsidRPr="00B8212B" w:rsidRDefault="00247A3F" w:rsidP="001E1C86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8212B">
        <w:rPr>
          <w:szCs w:val="24"/>
        </w:rPr>
        <w:t>SYLLABUS</w:t>
      </w:r>
    </w:p>
    <w:p w:rsidR="00247A3F" w:rsidRPr="00247A3F" w:rsidRDefault="00B8212B" w:rsidP="001E1C86">
      <w:pPr>
        <w:rPr>
          <w:sz w:val="28"/>
          <w:szCs w:val="28"/>
        </w:rPr>
      </w:pPr>
      <w:r>
        <w:rPr>
          <w:sz w:val="28"/>
          <w:szCs w:val="28"/>
        </w:rPr>
        <w:t>R. L. Greene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A3F" w:rsidRPr="00247A3F">
        <w:rPr>
          <w:sz w:val="28"/>
          <w:szCs w:val="28"/>
        </w:rPr>
        <w:t>Physics 838C</w:t>
      </w:r>
    </w:p>
    <w:p w:rsidR="00247A3F" w:rsidRPr="00247A3F" w:rsidRDefault="00B8212B" w:rsidP="001E1C86">
      <w:pPr>
        <w:rPr>
          <w:sz w:val="28"/>
          <w:szCs w:val="28"/>
        </w:rPr>
      </w:pPr>
      <w:r>
        <w:rPr>
          <w:sz w:val="28"/>
          <w:szCs w:val="28"/>
        </w:rPr>
        <w:t>rickg@umd.edu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634502">
        <w:rPr>
          <w:sz w:val="28"/>
          <w:szCs w:val="28"/>
        </w:rPr>
        <w:t>Spring</w:t>
      </w:r>
      <w:proofErr w:type="gramEnd"/>
      <w:r w:rsidR="00634502">
        <w:rPr>
          <w:sz w:val="28"/>
          <w:szCs w:val="28"/>
        </w:rPr>
        <w:t xml:space="preserve"> 2014</w:t>
      </w:r>
    </w:p>
    <w:p w:rsidR="001E1C86" w:rsidRDefault="001E1C86" w:rsidP="001E1C86">
      <w:pPr>
        <w:rPr>
          <w:sz w:val="28"/>
        </w:rPr>
      </w:pPr>
    </w:p>
    <w:p w:rsidR="001E1C86" w:rsidRDefault="00247A3F" w:rsidP="00247A3F">
      <w:r>
        <w:t xml:space="preserve">Physics 838C meets on Mondays at 4pm in room 1201 Physics. </w:t>
      </w:r>
      <w:r w:rsidR="00891798">
        <w:t xml:space="preserve">Attached is the </w:t>
      </w:r>
      <w:r>
        <w:t>spring 2013 speaker schedule.</w:t>
      </w:r>
      <w:r w:rsidR="001E1C86">
        <w:t xml:space="preserve"> </w:t>
      </w:r>
    </w:p>
    <w:p w:rsidR="001E1C86" w:rsidRDefault="001E1C86" w:rsidP="001E1C86">
      <w:pPr>
        <w:ind w:firstLine="720"/>
      </w:pPr>
    </w:p>
    <w:p w:rsidR="001E1C86" w:rsidRDefault="00247A3F" w:rsidP="00247A3F">
      <w:r>
        <w:rPr>
          <w:bCs/>
        </w:rPr>
        <w:t xml:space="preserve">Physics 838C is the CNAM graduate student seminar. </w:t>
      </w:r>
      <w:r w:rsidR="001E1C86">
        <w:rPr>
          <w:bCs/>
        </w:rPr>
        <w:t>All graduate students who ar</w:t>
      </w:r>
      <w:r w:rsidR="00044C12">
        <w:rPr>
          <w:bCs/>
        </w:rPr>
        <w:t>e research assistants in the CNAM are requested</w:t>
      </w:r>
      <w:r w:rsidR="001E1C86">
        <w:rPr>
          <w:bCs/>
        </w:rPr>
        <w:t xml:space="preserve"> to register for this course for 2 credits every semester until you graduate.</w:t>
      </w:r>
      <w:r w:rsidR="001E1C86">
        <w:t xml:space="preserve"> </w:t>
      </w:r>
      <w:r>
        <w:rPr>
          <w:b/>
        </w:rPr>
        <w:t>(If you are a CNAM graduate student and you have not registered,</w:t>
      </w:r>
      <w:r w:rsidRPr="00247A3F">
        <w:rPr>
          <w:b/>
        </w:rPr>
        <w:t xml:space="preserve"> register</w:t>
      </w:r>
      <w:r>
        <w:rPr>
          <w:b/>
        </w:rPr>
        <w:t xml:space="preserve"> n</w:t>
      </w:r>
      <w:r w:rsidR="001E1C86" w:rsidRPr="00247A3F">
        <w:rPr>
          <w:b/>
        </w:rPr>
        <w:t>ow!</w:t>
      </w:r>
      <w:r>
        <w:t>)</w:t>
      </w:r>
      <w:r w:rsidR="001E1C86">
        <w:t xml:space="preserve"> </w:t>
      </w:r>
      <w:r w:rsidR="00044C12">
        <w:t xml:space="preserve"> </w:t>
      </w:r>
      <w:r w:rsidR="007343B5">
        <w:t xml:space="preserve">Some students in theory, materials science, or other related areas giving talks to encourage collaborations; they are welcome to register if they wish to.  </w:t>
      </w:r>
      <w:r w:rsidR="001E1C86">
        <w:t xml:space="preserve">If registering for this course causes you to register for more than </w:t>
      </w:r>
      <w:r w:rsidR="00F2515D">
        <w:t>10</w:t>
      </w:r>
      <w:r w:rsidR="001E1C86">
        <w:t xml:space="preserve"> credits per semester</w:t>
      </w:r>
      <w:r w:rsidR="00044C12">
        <w:t xml:space="preserve"> or causes other problems,</w:t>
      </w:r>
      <w:r w:rsidR="00327577">
        <w:t xml:space="preserve"> please see me</w:t>
      </w:r>
      <w:r w:rsidR="001E1C86">
        <w:t>.  Grading is based on your individual presentation</w:t>
      </w:r>
      <w:r w:rsidR="00864A92">
        <w:t xml:space="preserve">, your </w:t>
      </w:r>
      <w:r w:rsidR="003078AF">
        <w:t xml:space="preserve">attendance, your </w:t>
      </w:r>
      <w:r w:rsidR="001E1C86">
        <w:t>participa</w:t>
      </w:r>
      <w:r w:rsidR="00864A92">
        <w:t xml:space="preserve">tion in </w:t>
      </w:r>
      <w:r w:rsidR="001E1C86">
        <w:t>discussion</w:t>
      </w:r>
      <w:r w:rsidR="003078AF">
        <w:t>,</w:t>
      </w:r>
      <w:r w:rsidR="001E1C86">
        <w:t xml:space="preserve"> and </w:t>
      </w:r>
      <w:r w:rsidR="00864A92">
        <w:t xml:space="preserve">your </w:t>
      </w:r>
      <w:r w:rsidR="001E1C86">
        <w:t>speaker evaluation</w:t>
      </w:r>
      <w:r w:rsidR="00864A92">
        <w:t>s</w:t>
      </w:r>
      <w:r w:rsidR="001E1C86">
        <w:t xml:space="preserve">.  </w:t>
      </w:r>
    </w:p>
    <w:p w:rsidR="001E1C86" w:rsidRDefault="001E1C86" w:rsidP="001E1C86">
      <w:pPr>
        <w:ind w:firstLine="720"/>
      </w:pPr>
    </w:p>
    <w:p w:rsidR="001E1C86" w:rsidRDefault="001E1C86" w:rsidP="001E1C86">
      <w:r>
        <w:t>You should prepare your talk as if it were an interview seminar to an audience knowledgeable in condensed matter/materials physics, but not expert in your particular research area.  Your presentation should be about 30 minutes long and include 10-15 minutes of background material that can be understood by everyone in the audience.  Another 15 minutes (beyond the 30) are reserved for questions/discussion.</w:t>
      </w:r>
      <w:r w:rsidR="00247A3F">
        <w:t xml:space="preserve"> </w:t>
      </w:r>
      <w:r>
        <w:t>All students and faculty should attend this seminar in order to keep informed of the breadth of research in condensed matter/materials physics at the University of Maryland.  Any requested changes in this schedule must be approved by me first and arranged at least 2 weeks in advance.</w:t>
      </w:r>
    </w:p>
    <w:p w:rsidR="00247A3F" w:rsidRDefault="00247A3F" w:rsidP="001E1C86"/>
    <w:p w:rsidR="00247A3F" w:rsidRDefault="00FF363B" w:rsidP="001E1C86">
      <w:r>
        <w:t>CNAM sponsors a</w:t>
      </w:r>
      <w:r w:rsidR="00247A3F">
        <w:t xml:space="preserve"> prize</w:t>
      </w:r>
      <w:r>
        <w:t xml:space="preserve">, with cash award, </w:t>
      </w:r>
      <w:r w:rsidR="00247A3F">
        <w:t xml:space="preserve">for the </w:t>
      </w:r>
      <w:r>
        <w:t xml:space="preserve">two </w:t>
      </w:r>
      <w:r w:rsidR="00247A3F">
        <w:t>best student presentation</w:t>
      </w:r>
      <w:r>
        <w:t>s</w:t>
      </w:r>
      <w:r w:rsidR="00A65634">
        <w:t xml:space="preserve"> during</w:t>
      </w:r>
      <w:r w:rsidR="00247A3F">
        <w:t xml:space="preserve"> the </w:t>
      </w:r>
      <w:r w:rsidR="00A65634">
        <w:t xml:space="preserve">entire </w:t>
      </w:r>
      <w:r w:rsidR="00247A3F">
        <w:t>academic year (Fall 201</w:t>
      </w:r>
      <w:r w:rsidR="008E6411">
        <w:t>3</w:t>
      </w:r>
      <w:r w:rsidR="00247A3F">
        <w:t xml:space="preserve"> and Spring 201</w:t>
      </w:r>
      <w:r w:rsidR="008E6411">
        <w:t>4</w:t>
      </w:r>
      <w:r w:rsidR="00247A3F">
        <w:t>). This is an excellent opportunity to enhance your CV</w:t>
      </w:r>
      <w:r>
        <w:t>.</w:t>
      </w:r>
    </w:p>
    <w:p w:rsidR="001E1C86" w:rsidRDefault="001E1C86" w:rsidP="001E1C86">
      <w:pPr>
        <w:pStyle w:val="Header"/>
        <w:tabs>
          <w:tab w:val="clear" w:pos="4320"/>
          <w:tab w:val="clear" w:pos="8640"/>
        </w:tabs>
      </w:pPr>
    </w:p>
    <w:p w:rsidR="001E1C86" w:rsidRDefault="001E1C86" w:rsidP="001E1C86">
      <w:pPr>
        <w:pStyle w:val="Header"/>
        <w:tabs>
          <w:tab w:val="clear" w:pos="4320"/>
          <w:tab w:val="clear" w:pos="8640"/>
        </w:tabs>
      </w:pPr>
    </w:p>
    <w:p w:rsidR="008E6411" w:rsidRPr="007343B5" w:rsidRDefault="008E6411" w:rsidP="005B649D">
      <w:pPr>
        <w:ind w:left="540" w:hanging="540"/>
      </w:pPr>
      <w:r>
        <w:rPr>
          <w:b/>
          <w:szCs w:val="24"/>
        </w:rPr>
        <w:br w:type="page"/>
      </w:r>
      <w:r w:rsidR="005B649D">
        <w:rPr>
          <w:b/>
          <w:szCs w:val="24"/>
        </w:rPr>
        <w:lastRenderedPageBreak/>
        <w:t xml:space="preserve">      </w:t>
      </w:r>
      <w:r w:rsidRPr="008E6411">
        <w:rPr>
          <w:rFonts w:eastAsia="Calibri"/>
          <w:b/>
          <w:sz w:val="28"/>
          <w:szCs w:val="28"/>
        </w:rPr>
        <w:t xml:space="preserve">PHYS838C:  Special Topics in Experimental Solid State Physics; </w:t>
      </w:r>
      <w:r w:rsidR="005B649D">
        <w:rPr>
          <w:rFonts w:eastAsia="Calibri"/>
          <w:b/>
          <w:sz w:val="28"/>
          <w:szCs w:val="28"/>
        </w:rPr>
        <w:t xml:space="preserve">      </w:t>
      </w:r>
      <w:r w:rsidRPr="008E6411">
        <w:rPr>
          <w:rFonts w:eastAsia="Calibri"/>
          <w:b/>
          <w:sz w:val="28"/>
          <w:szCs w:val="28"/>
        </w:rPr>
        <w:t xml:space="preserve">Superconductivity, Quantum Materials and </w:t>
      </w:r>
      <w:proofErr w:type="spellStart"/>
      <w:r w:rsidRPr="008E6411">
        <w:rPr>
          <w:rFonts w:eastAsia="Calibri"/>
          <w:b/>
          <w:sz w:val="28"/>
          <w:szCs w:val="28"/>
        </w:rPr>
        <w:t>Nanoscience</w:t>
      </w:r>
      <w:proofErr w:type="spellEnd"/>
      <w:r w:rsidRPr="008E6411">
        <w:rPr>
          <w:rFonts w:eastAsia="Calibri"/>
          <w:b/>
          <w:sz w:val="28"/>
          <w:szCs w:val="28"/>
        </w:rPr>
        <w:t xml:space="preserve"> Seminar</w:t>
      </w:r>
    </w:p>
    <w:p w:rsidR="008E6411" w:rsidRPr="008E6411" w:rsidRDefault="008E6411" w:rsidP="008E6411">
      <w:pPr>
        <w:jc w:val="center"/>
        <w:rPr>
          <w:rFonts w:eastAsia="Calibri"/>
          <w:b/>
          <w:sz w:val="28"/>
          <w:szCs w:val="28"/>
        </w:rPr>
      </w:pPr>
    </w:p>
    <w:p w:rsidR="008E6411" w:rsidRPr="00B332ED" w:rsidRDefault="008E6411" w:rsidP="008E6411">
      <w:pPr>
        <w:spacing w:after="200" w:line="276" w:lineRule="auto"/>
        <w:jc w:val="center"/>
        <w:rPr>
          <w:rFonts w:eastAsia="Calibri"/>
          <w:szCs w:val="24"/>
        </w:rPr>
      </w:pPr>
      <w:r w:rsidRPr="00B332ED">
        <w:rPr>
          <w:rFonts w:eastAsia="Calibri"/>
          <w:szCs w:val="24"/>
        </w:rPr>
        <w:t>Mondays 4-5:50, Physics 1201</w:t>
      </w:r>
    </w:p>
    <w:p w:rsidR="00634502" w:rsidRDefault="00634502" w:rsidP="00634502">
      <w:pPr>
        <w:spacing w:after="200"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R. L. Greene: rickg@umd.edu</w:t>
      </w:r>
    </w:p>
    <w:p w:rsidR="00597FCA" w:rsidRPr="00634502" w:rsidRDefault="00597FCA" w:rsidP="00634502">
      <w:pPr>
        <w:spacing w:after="200" w:line="276" w:lineRule="auto"/>
        <w:jc w:val="center"/>
        <w:rPr>
          <w:rFonts w:eastAsia="Calibri"/>
          <w:szCs w:val="24"/>
        </w:rPr>
      </w:pPr>
      <w:r>
        <w:rPr>
          <w:b/>
        </w:rPr>
        <w:t xml:space="preserve"> Spring 2014 Schedule</w:t>
      </w:r>
    </w:p>
    <w:p w:rsidR="00597FCA" w:rsidRDefault="00597FCA">
      <w:pPr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182"/>
        <w:gridCol w:w="3291"/>
        <w:gridCol w:w="3413"/>
      </w:tblGrid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1/27/2014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634502">
            <w:r>
              <w:t>No class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/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/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1/27/2014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634502">
            <w:r>
              <w:t>No class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/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/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2/3/2014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CC7FAE">
            <w:r>
              <w:t>TBA</w:t>
            </w:r>
            <w:bookmarkStart w:id="0" w:name="_GoBack"/>
            <w:bookmarkEnd w:id="0"/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/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/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2/3/2014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 xml:space="preserve">Connor </w:t>
            </w:r>
            <w:proofErr w:type="spellStart"/>
            <w:r w:rsidRPr="00597FCA">
              <w:t>Roncailoli</w:t>
            </w:r>
            <w:proofErr w:type="spellEnd"/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Paglione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conroncaioli@gmail.com</w:t>
            </w:r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2/10/2014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 xml:space="preserve">Melissa </w:t>
            </w:r>
            <w:proofErr w:type="spellStart"/>
            <w:r w:rsidRPr="00597FCA">
              <w:t>Trepanier</w:t>
            </w:r>
            <w:proofErr w:type="spellEnd"/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Anlage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mctrep@umd.edu</w:t>
            </w:r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2/10/2014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Justin Wilson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proofErr w:type="spellStart"/>
            <w:r w:rsidRPr="00597FCA">
              <w:t>Galitski</w:t>
            </w:r>
            <w:proofErr w:type="spellEnd"/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jwilson@umd.edu</w:t>
            </w:r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2/17/2014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proofErr w:type="spellStart"/>
            <w:r w:rsidRPr="00597FCA">
              <w:t>Renxiong</w:t>
            </w:r>
            <w:proofErr w:type="spellEnd"/>
            <w:r w:rsidRPr="00597FCA">
              <w:t xml:space="preserve"> Wang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Paglione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wang0402@umd.edu</w:t>
            </w:r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2/17/2014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Zach Raines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proofErr w:type="spellStart"/>
            <w:r w:rsidRPr="00597FCA">
              <w:t>Galitski</w:t>
            </w:r>
            <w:proofErr w:type="spellEnd"/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raineszm@umd.edu</w:t>
            </w:r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2/24/2014</w:t>
            </w:r>
          </w:p>
        </w:tc>
        <w:tc>
          <w:tcPr>
            <w:tcW w:w="5473" w:type="dxa"/>
            <w:gridSpan w:val="2"/>
            <w:shd w:val="clear" w:color="auto" w:fill="auto"/>
            <w:noWrap/>
            <w:hideMark/>
          </w:tcPr>
          <w:p w:rsidR="00597FCA" w:rsidRPr="00597FCA" w:rsidRDefault="00634502">
            <w:proofErr w:type="spellStart"/>
            <w:r>
              <w:t>Yeping</w:t>
            </w:r>
            <w:proofErr w:type="spellEnd"/>
            <w:r>
              <w:t xml:space="preserve"> Jiang               Greene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634502">
            <w:r>
              <w:t>yjiang@umd.edu</w:t>
            </w:r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2/24/2014</w:t>
            </w:r>
          </w:p>
        </w:tc>
        <w:tc>
          <w:tcPr>
            <w:tcW w:w="5473" w:type="dxa"/>
            <w:gridSpan w:val="2"/>
            <w:shd w:val="clear" w:color="auto" w:fill="auto"/>
            <w:noWrap/>
            <w:hideMark/>
          </w:tcPr>
          <w:p w:rsidR="00597FCA" w:rsidRPr="00597FCA" w:rsidRDefault="00634502">
            <w:proofErr w:type="spellStart"/>
            <w:r>
              <w:t>Jie</w:t>
            </w:r>
            <w:proofErr w:type="spellEnd"/>
            <w:r>
              <w:t xml:space="preserve"> Yong                      Greene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634502">
            <w:r>
              <w:t>jyong@umd.edu</w:t>
            </w:r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3/3/2014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March Meeting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/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/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3/3/2014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March Meeting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/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/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3/10/2014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 xml:space="preserve">Tyler </w:t>
            </w:r>
            <w:proofErr w:type="spellStart"/>
            <w:r w:rsidRPr="00597FCA">
              <w:t>Drye</w:t>
            </w:r>
            <w:proofErr w:type="spellEnd"/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Paglione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397EBE" w:rsidRDefault="009C4F2F">
            <w:pPr>
              <w:rPr>
                <w:u w:val="single"/>
              </w:rPr>
            </w:pPr>
            <w:hyperlink r:id="rId8" w:history="1">
              <w:r w:rsidR="00597FCA" w:rsidRPr="00597FCA">
                <w:rPr>
                  <w:rStyle w:val="Hyperlink"/>
                </w:rPr>
                <w:t>tdrye@umd.edu</w:t>
              </w:r>
            </w:hyperlink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3/10/2014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Yi Wang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Takeuchi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397EBE" w:rsidRDefault="009C4F2F">
            <w:pPr>
              <w:rPr>
                <w:u w:val="single"/>
              </w:rPr>
            </w:pPr>
            <w:hyperlink r:id="rId9" w:history="1">
              <w:r w:rsidR="00597FCA" w:rsidRPr="00597FCA">
                <w:rPr>
                  <w:rStyle w:val="Hyperlink"/>
                </w:rPr>
                <w:t>ywang123@umd.edu</w:t>
              </w:r>
            </w:hyperlink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3/17/2014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634502">
            <w:r>
              <w:t xml:space="preserve">Spring </w:t>
            </w:r>
            <w:r w:rsidR="00597FCA" w:rsidRPr="00597FCA">
              <w:t>break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/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/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3/17/2014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634502">
            <w:r>
              <w:t xml:space="preserve">Spring </w:t>
            </w:r>
            <w:r w:rsidR="00597FCA" w:rsidRPr="00597FCA">
              <w:t>break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/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/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3/24/2014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 xml:space="preserve">Steve </w:t>
            </w:r>
            <w:proofErr w:type="spellStart"/>
            <w:r w:rsidRPr="00597FCA">
              <w:t>Ziemak</w:t>
            </w:r>
            <w:proofErr w:type="spellEnd"/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Paglione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ziemak@umd.edu</w:t>
            </w:r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3/24/2014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Josue Morales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Einstein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397EBE" w:rsidRDefault="009C4F2F">
            <w:pPr>
              <w:rPr>
                <w:u w:val="single"/>
              </w:rPr>
            </w:pPr>
            <w:hyperlink r:id="rId10" w:history="1">
              <w:r w:rsidR="00597FCA" w:rsidRPr="00597FCA">
                <w:rPr>
                  <w:rStyle w:val="Hyperlink"/>
                </w:rPr>
                <w:t>jmorale4@umd.edu</w:t>
              </w:r>
            </w:hyperlink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3/31/2014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Jonathan Hoffman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Rolston/Orozco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jhoff3486@gmail.com</w:t>
            </w:r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3/31/2014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proofErr w:type="spellStart"/>
            <w:r w:rsidRPr="00597FCA">
              <w:t>Haitan</w:t>
            </w:r>
            <w:proofErr w:type="spellEnd"/>
            <w:r w:rsidRPr="00597FCA">
              <w:t xml:space="preserve"> Xu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Taylor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haitanxu@gmail.com</w:t>
            </w:r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4/7/2014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proofErr w:type="spellStart"/>
            <w:r w:rsidRPr="00597FCA">
              <w:t>Prabin</w:t>
            </w:r>
            <w:proofErr w:type="spellEnd"/>
            <w:r w:rsidRPr="00597FCA">
              <w:t xml:space="preserve"> </w:t>
            </w:r>
            <w:proofErr w:type="spellStart"/>
            <w:r w:rsidRPr="00597FCA">
              <w:t>Adhikari</w:t>
            </w:r>
            <w:proofErr w:type="spellEnd"/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Taylor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prabin747@gmail.com</w:t>
            </w:r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4/7/2014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 xml:space="preserve">Sean </w:t>
            </w:r>
            <w:proofErr w:type="spellStart"/>
            <w:r w:rsidRPr="00597FCA">
              <w:t>Fackler</w:t>
            </w:r>
            <w:proofErr w:type="spellEnd"/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Takeuchi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397EBE" w:rsidRDefault="009C4F2F">
            <w:pPr>
              <w:rPr>
                <w:u w:val="single"/>
              </w:rPr>
            </w:pPr>
            <w:hyperlink r:id="rId11" w:history="1">
              <w:r w:rsidR="00597FCA" w:rsidRPr="00597FCA">
                <w:rPr>
                  <w:rStyle w:val="Hyperlink"/>
                </w:rPr>
                <w:t>swfackler@gmail.com</w:t>
              </w:r>
            </w:hyperlink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4/14/2014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proofErr w:type="spellStart"/>
            <w:r w:rsidRPr="00597FCA">
              <w:t>Shangjie</w:t>
            </w:r>
            <w:proofErr w:type="spellEnd"/>
            <w:r w:rsidRPr="00597FCA">
              <w:t xml:space="preserve"> Yu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Ouyang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ysj.stanley@gmail.com</w:t>
            </w:r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4/14/2014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 xml:space="preserve">Nat </w:t>
            </w:r>
            <w:proofErr w:type="spellStart"/>
            <w:r w:rsidRPr="00597FCA">
              <w:t>Steinsultz</w:t>
            </w:r>
            <w:proofErr w:type="spellEnd"/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Ouyang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nsteins@umd.edu</w:t>
            </w:r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4/21/2014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 xml:space="preserve">Holly </w:t>
            </w:r>
            <w:proofErr w:type="spellStart"/>
            <w:r w:rsidRPr="00597FCA">
              <w:t>Tinky</w:t>
            </w:r>
            <w:proofErr w:type="spellEnd"/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Appelbaum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397EBE" w:rsidRDefault="009C4F2F">
            <w:pPr>
              <w:rPr>
                <w:u w:val="single"/>
              </w:rPr>
            </w:pPr>
            <w:hyperlink r:id="rId12" w:history="1">
              <w:r w:rsidR="00597FCA" w:rsidRPr="00597FCA">
                <w:rPr>
                  <w:rStyle w:val="Hyperlink"/>
                </w:rPr>
                <w:t>htinkey4@gmail.com</w:t>
              </w:r>
            </w:hyperlink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4/21/2014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 xml:space="preserve">Joyce </w:t>
            </w:r>
            <w:proofErr w:type="spellStart"/>
            <w:r w:rsidRPr="00597FCA">
              <w:t>Coppock</w:t>
            </w:r>
            <w:proofErr w:type="spellEnd"/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Anderson/Johnson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397EBE" w:rsidRDefault="009C4F2F">
            <w:pPr>
              <w:rPr>
                <w:u w:val="single"/>
              </w:rPr>
            </w:pPr>
            <w:hyperlink r:id="rId13" w:history="1">
              <w:r w:rsidR="00597FCA" w:rsidRPr="00597FCA">
                <w:rPr>
                  <w:rStyle w:val="Hyperlink"/>
                </w:rPr>
                <w:t>joyce.coppock@gmail.com</w:t>
              </w:r>
            </w:hyperlink>
          </w:p>
        </w:tc>
      </w:tr>
      <w:tr w:rsidR="00397EBE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597FCA" w:rsidRPr="00597FCA" w:rsidRDefault="00597FCA" w:rsidP="00597FCA">
            <w:r w:rsidRPr="00597FCA">
              <w:t>4/28/2014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Bo Xiao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597FCA" w:rsidRPr="00597FCA" w:rsidRDefault="00597FCA">
            <w:r w:rsidRPr="00597FCA">
              <w:t>Anlage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597FCA" w:rsidRPr="00397EBE" w:rsidRDefault="009C4F2F">
            <w:pPr>
              <w:rPr>
                <w:u w:val="single"/>
              </w:rPr>
            </w:pPr>
            <w:hyperlink r:id="rId14" w:history="1">
              <w:r w:rsidR="00597FCA" w:rsidRPr="00597FCA">
                <w:rPr>
                  <w:rStyle w:val="Hyperlink"/>
                </w:rPr>
                <w:t>xiaobo@umd.edu</w:t>
              </w:r>
            </w:hyperlink>
          </w:p>
        </w:tc>
      </w:tr>
      <w:tr w:rsidR="000C29DD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0C29DD" w:rsidRPr="00597FCA" w:rsidRDefault="000C29DD" w:rsidP="00597FCA">
            <w:r w:rsidRPr="00597FCA">
              <w:t>4/28/2014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0C29DD" w:rsidRPr="00597FCA" w:rsidRDefault="000C29DD" w:rsidP="00063527">
            <w:proofErr w:type="spellStart"/>
            <w:r w:rsidRPr="00597FCA">
              <w:t>Bahman</w:t>
            </w:r>
            <w:proofErr w:type="spellEnd"/>
            <w:r w:rsidRPr="00597FCA">
              <w:t xml:space="preserve"> </w:t>
            </w:r>
            <w:proofErr w:type="spellStart"/>
            <w:r w:rsidRPr="00597FCA">
              <w:t>Sarabi</w:t>
            </w:r>
            <w:proofErr w:type="spellEnd"/>
          </w:p>
        </w:tc>
        <w:tc>
          <w:tcPr>
            <w:tcW w:w="3291" w:type="dxa"/>
            <w:shd w:val="clear" w:color="auto" w:fill="auto"/>
            <w:noWrap/>
            <w:hideMark/>
          </w:tcPr>
          <w:p w:rsidR="000C29DD" w:rsidRPr="00597FCA" w:rsidRDefault="000C29DD" w:rsidP="00063527">
            <w:r w:rsidRPr="00597FCA">
              <w:t xml:space="preserve">Osborn, </w:t>
            </w:r>
            <w:proofErr w:type="spellStart"/>
            <w:r w:rsidRPr="00597FCA">
              <w:t>Wellstood</w:t>
            </w:r>
            <w:proofErr w:type="spellEnd"/>
          </w:p>
        </w:tc>
        <w:tc>
          <w:tcPr>
            <w:tcW w:w="3413" w:type="dxa"/>
            <w:shd w:val="clear" w:color="auto" w:fill="auto"/>
            <w:noWrap/>
            <w:hideMark/>
          </w:tcPr>
          <w:p w:rsidR="000C29DD" w:rsidRPr="00597FCA" w:rsidRDefault="000C29DD" w:rsidP="00063527">
            <w:r w:rsidRPr="00597FCA">
              <w:t>bahmans@umd.edu</w:t>
            </w:r>
          </w:p>
        </w:tc>
      </w:tr>
      <w:tr w:rsidR="000C29DD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0C29DD" w:rsidRPr="00597FCA" w:rsidRDefault="000C29DD" w:rsidP="00597FCA">
            <w:r w:rsidRPr="00597FCA">
              <w:t>5/5/2014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0C29DD" w:rsidRPr="00597FCA" w:rsidRDefault="00CD6D56">
            <w:r>
              <w:t>Liang Li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0C29DD" w:rsidRPr="00597FCA" w:rsidRDefault="00CD6D56">
            <w:r>
              <w:t>Fuhrer</w:t>
            </w:r>
          </w:p>
        </w:tc>
        <w:tc>
          <w:tcPr>
            <w:tcW w:w="3413" w:type="dxa"/>
            <w:shd w:val="clear" w:color="auto" w:fill="auto"/>
            <w:noWrap/>
            <w:hideMark/>
          </w:tcPr>
          <w:p w:rsidR="000C29DD" w:rsidRPr="00597FCA" w:rsidRDefault="00CD6D56">
            <w:r>
              <w:t>lyons86@umd.edu</w:t>
            </w:r>
          </w:p>
        </w:tc>
      </w:tr>
      <w:tr w:rsidR="000C29DD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0C29DD" w:rsidRPr="00597FCA" w:rsidRDefault="000C29DD" w:rsidP="00597FCA">
            <w:r w:rsidRPr="00597FCA">
              <w:t>5/5/2014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0C29DD" w:rsidRPr="00597FCA" w:rsidRDefault="00FA25F8">
            <w:r w:rsidRPr="00597FCA">
              <w:t xml:space="preserve">Aydin </w:t>
            </w:r>
            <w:proofErr w:type="spellStart"/>
            <w:r w:rsidRPr="00597FCA">
              <w:t>Keser</w:t>
            </w:r>
            <w:proofErr w:type="spellEnd"/>
          </w:p>
        </w:tc>
        <w:tc>
          <w:tcPr>
            <w:tcW w:w="3291" w:type="dxa"/>
            <w:shd w:val="clear" w:color="auto" w:fill="auto"/>
            <w:noWrap/>
            <w:hideMark/>
          </w:tcPr>
          <w:p w:rsidR="000C29DD" w:rsidRPr="00597FCA" w:rsidRDefault="00FA25F8">
            <w:proofErr w:type="spellStart"/>
            <w:r w:rsidRPr="00597FCA">
              <w:t>Galitski</w:t>
            </w:r>
            <w:proofErr w:type="spellEnd"/>
          </w:p>
        </w:tc>
        <w:tc>
          <w:tcPr>
            <w:tcW w:w="3413" w:type="dxa"/>
            <w:shd w:val="clear" w:color="auto" w:fill="auto"/>
            <w:noWrap/>
            <w:hideMark/>
          </w:tcPr>
          <w:p w:rsidR="000C29DD" w:rsidRPr="00597FCA" w:rsidRDefault="00FA25F8">
            <w:r w:rsidRPr="00597FCA">
              <w:t>aydincemkeser@gmail.com</w:t>
            </w:r>
          </w:p>
        </w:tc>
      </w:tr>
      <w:tr w:rsidR="000C29DD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0C29DD" w:rsidRPr="00597FCA" w:rsidRDefault="000C29DD" w:rsidP="00597FCA">
            <w:r w:rsidRPr="00597FCA">
              <w:t>5/12/2014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0C29DD" w:rsidRPr="00597FCA" w:rsidRDefault="00BB1650">
            <w:r>
              <w:t>TBA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0C29DD" w:rsidRPr="00597FCA" w:rsidRDefault="000C29DD"/>
        </w:tc>
        <w:tc>
          <w:tcPr>
            <w:tcW w:w="3413" w:type="dxa"/>
            <w:shd w:val="clear" w:color="auto" w:fill="auto"/>
            <w:noWrap/>
            <w:hideMark/>
          </w:tcPr>
          <w:p w:rsidR="000C29DD" w:rsidRPr="00597FCA" w:rsidRDefault="000C29DD"/>
        </w:tc>
      </w:tr>
      <w:tr w:rsidR="000C29DD" w:rsidRPr="00597FCA" w:rsidTr="00BB1650">
        <w:trPr>
          <w:trHeight w:val="300"/>
        </w:trPr>
        <w:tc>
          <w:tcPr>
            <w:tcW w:w="1212" w:type="dxa"/>
            <w:shd w:val="clear" w:color="auto" w:fill="auto"/>
            <w:noWrap/>
            <w:hideMark/>
          </w:tcPr>
          <w:p w:rsidR="000C29DD" w:rsidRPr="00597FCA" w:rsidRDefault="000C29DD" w:rsidP="00597FCA">
            <w:r w:rsidRPr="00597FCA">
              <w:t>5/12/2014</w:t>
            </w:r>
          </w:p>
        </w:tc>
        <w:tc>
          <w:tcPr>
            <w:tcW w:w="2182" w:type="dxa"/>
            <w:shd w:val="clear" w:color="auto" w:fill="auto"/>
            <w:noWrap/>
            <w:hideMark/>
          </w:tcPr>
          <w:p w:rsidR="000C29DD" w:rsidRPr="00597FCA" w:rsidRDefault="00BB1650">
            <w:r>
              <w:t>TBA</w:t>
            </w:r>
          </w:p>
        </w:tc>
        <w:tc>
          <w:tcPr>
            <w:tcW w:w="3291" w:type="dxa"/>
            <w:shd w:val="clear" w:color="auto" w:fill="auto"/>
            <w:noWrap/>
            <w:hideMark/>
          </w:tcPr>
          <w:p w:rsidR="000C29DD" w:rsidRPr="00597FCA" w:rsidRDefault="000C29DD"/>
        </w:tc>
        <w:tc>
          <w:tcPr>
            <w:tcW w:w="3413" w:type="dxa"/>
            <w:shd w:val="clear" w:color="auto" w:fill="auto"/>
            <w:noWrap/>
            <w:hideMark/>
          </w:tcPr>
          <w:p w:rsidR="000C29DD" w:rsidRPr="00597FCA" w:rsidRDefault="000C29DD"/>
        </w:tc>
      </w:tr>
    </w:tbl>
    <w:p w:rsidR="00597FCA" w:rsidRPr="00597FCA" w:rsidRDefault="00597FCA" w:rsidP="00012875"/>
    <w:sectPr w:rsidR="00597FCA" w:rsidRPr="00597FCA" w:rsidSect="001810D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2F" w:rsidRDefault="009C4F2F">
      <w:r>
        <w:separator/>
      </w:r>
    </w:p>
  </w:endnote>
  <w:endnote w:type="continuationSeparator" w:id="0">
    <w:p w:rsidR="009C4F2F" w:rsidRDefault="009C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2F" w:rsidRDefault="009C4F2F">
      <w:r>
        <w:separator/>
      </w:r>
    </w:p>
  </w:footnote>
  <w:footnote w:type="continuationSeparator" w:id="0">
    <w:p w:rsidR="009C4F2F" w:rsidRDefault="009C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2451"/>
    <w:multiLevelType w:val="hybridMultilevel"/>
    <w:tmpl w:val="28D013CC"/>
    <w:lvl w:ilvl="0" w:tplc="17DEE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" w:eastAsia="Times New Roman" w:hAnsi="Book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EC"/>
    <w:rsid w:val="00010215"/>
    <w:rsid w:val="00012875"/>
    <w:rsid w:val="000133A5"/>
    <w:rsid w:val="000400E7"/>
    <w:rsid w:val="0004279A"/>
    <w:rsid w:val="00044C12"/>
    <w:rsid w:val="0005048D"/>
    <w:rsid w:val="000655E9"/>
    <w:rsid w:val="000903AF"/>
    <w:rsid w:val="0009049D"/>
    <w:rsid w:val="000933B3"/>
    <w:rsid w:val="000C29DD"/>
    <w:rsid w:val="000C5DB1"/>
    <w:rsid w:val="000D0D49"/>
    <w:rsid w:val="000D6222"/>
    <w:rsid w:val="000D66B6"/>
    <w:rsid w:val="000E61DD"/>
    <w:rsid w:val="001165D2"/>
    <w:rsid w:val="00151B19"/>
    <w:rsid w:val="00171141"/>
    <w:rsid w:val="00172531"/>
    <w:rsid w:val="001810DA"/>
    <w:rsid w:val="00187856"/>
    <w:rsid w:val="001C7309"/>
    <w:rsid w:val="001E1C86"/>
    <w:rsid w:val="002025F5"/>
    <w:rsid w:val="00213A59"/>
    <w:rsid w:val="00214003"/>
    <w:rsid w:val="00235B63"/>
    <w:rsid w:val="00240218"/>
    <w:rsid w:val="00247494"/>
    <w:rsid w:val="00247A3F"/>
    <w:rsid w:val="00252E43"/>
    <w:rsid w:val="0027657E"/>
    <w:rsid w:val="00286631"/>
    <w:rsid w:val="00290150"/>
    <w:rsid w:val="002C38C4"/>
    <w:rsid w:val="002C6164"/>
    <w:rsid w:val="002C7B93"/>
    <w:rsid w:val="002D73BE"/>
    <w:rsid w:val="003078AF"/>
    <w:rsid w:val="00326D6C"/>
    <w:rsid w:val="00327577"/>
    <w:rsid w:val="003328CA"/>
    <w:rsid w:val="00352E2D"/>
    <w:rsid w:val="00360946"/>
    <w:rsid w:val="00367FF2"/>
    <w:rsid w:val="00384564"/>
    <w:rsid w:val="00384C2C"/>
    <w:rsid w:val="00393C24"/>
    <w:rsid w:val="00394CD9"/>
    <w:rsid w:val="00397EBE"/>
    <w:rsid w:val="003C0B09"/>
    <w:rsid w:val="003D2AF7"/>
    <w:rsid w:val="00410AB5"/>
    <w:rsid w:val="00410BA8"/>
    <w:rsid w:val="0041614D"/>
    <w:rsid w:val="0041717C"/>
    <w:rsid w:val="00425698"/>
    <w:rsid w:val="00470770"/>
    <w:rsid w:val="004B1D9C"/>
    <w:rsid w:val="004B6C23"/>
    <w:rsid w:val="004C7519"/>
    <w:rsid w:val="004D293A"/>
    <w:rsid w:val="004D55E9"/>
    <w:rsid w:val="004F379E"/>
    <w:rsid w:val="00512C50"/>
    <w:rsid w:val="005314B5"/>
    <w:rsid w:val="0053242C"/>
    <w:rsid w:val="00544A15"/>
    <w:rsid w:val="00556CF5"/>
    <w:rsid w:val="00561EB4"/>
    <w:rsid w:val="005670B9"/>
    <w:rsid w:val="00590E14"/>
    <w:rsid w:val="00597FCA"/>
    <w:rsid w:val="005B0B9B"/>
    <w:rsid w:val="005B649D"/>
    <w:rsid w:val="005E3BD6"/>
    <w:rsid w:val="005E5B6B"/>
    <w:rsid w:val="006132A7"/>
    <w:rsid w:val="006145ED"/>
    <w:rsid w:val="006305FF"/>
    <w:rsid w:val="00634502"/>
    <w:rsid w:val="006345A4"/>
    <w:rsid w:val="00672E67"/>
    <w:rsid w:val="0068222B"/>
    <w:rsid w:val="006E3CAF"/>
    <w:rsid w:val="006E54C8"/>
    <w:rsid w:val="006F1200"/>
    <w:rsid w:val="006F55C2"/>
    <w:rsid w:val="00700E51"/>
    <w:rsid w:val="00717743"/>
    <w:rsid w:val="007337C0"/>
    <w:rsid w:val="007343B5"/>
    <w:rsid w:val="00743397"/>
    <w:rsid w:val="00752DA9"/>
    <w:rsid w:val="007A3194"/>
    <w:rsid w:val="007B2C13"/>
    <w:rsid w:val="007B43A9"/>
    <w:rsid w:val="007D4001"/>
    <w:rsid w:val="007E4F74"/>
    <w:rsid w:val="00824D36"/>
    <w:rsid w:val="00834C6F"/>
    <w:rsid w:val="00864A92"/>
    <w:rsid w:val="008741FE"/>
    <w:rsid w:val="00891798"/>
    <w:rsid w:val="008B2DA8"/>
    <w:rsid w:val="008B584C"/>
    <w:rsid w:val="008B5F44"/>
    <w:rsid w:val="008C1C94"/>
    <w:rsid w:val="008C3DA1"/>
    <w:rsid w:val="008D645C"/>
    <w:rsid w:val="008E6411"/>
    <w:rsid w:val="00900866"/>
    <w:rsid w:val="0091591F"/>
    <w:rsid w:val="00952C3C"/>
    <w:rsid w:val="00954926"/>
    <w:rsid w:val="009661ED"/>
    <w:rsid w:val="009C4F2F"/>
    <w:rsid w:val="009D0E3F"/>
    <w:rsid w:val="009E098D"/>
    <w:rsid w:val="009E3133"/>
    <w:rsid w:val="009E5B0B"/>
    <w:rsid w:val="009F3383"/>
    <w:rsid w:val="00A35B07"/>
    <w:rsid w:val="00A45132"/>
    <w:rsid w:val="00A53CD1"/>
    <w:rsid w:val="00A54AEE"/>
    <w:rsid w:val="00A65634"/>
    <w:rsid w:val="00A67E1E"/>
    <w:rsid w:val="00A80A34"/>
    <w:rsid w:val="00AF537E"/>
    <w:rsid w:val="00B17036"/>
    <w:rsid w:val="00B259AD"/>
    <w:rsid w:val="00B32A44"/>
    <w:rsid w:val="00B332ED"/>
    <w:rsid w:val="00B350A6"/>
    <w:rsid w:val="00B36D5F"/>
    <w:rsid w:val="00B56B95"/>
    <w:rsid w:val="00B775B7"/>
    <w:rsid w:val="00B8212B"/>
    <w:rsid w:val="00BB1650"/>
    <w:rsid w:val="00BC2249"/>
    <w:rsid w:val="00BC26DF"/>
    <w:rsid w:val="00C004D1"/>
    <w:rsid w:val="00C0360E"/>
    <w:rsid w:val="00C140E8"/>
    <w:rsid w:val="00C2330B"/>
    <w:rsid w:val="00C32549"/>
    <w:rsid w:val="00C43DE3"/>
    <w:rsid w:val="00C45A49"/>
    <w:rsid w:val="00C47C35"/>
    <w:rsid w:val="00C74744"/>
    <w:rsid w:val="00C8721E"/>
    <w:rsid w:val="00CC2D3B"/>
    <w:rsid w:val="00CC7FAE"/>
    <w:rsid w:val="00CD6D56"/>
    <w:rsid w:val="00D61DE0"/>
    <w:rsid w:val="00DA6092"/>
    <w:rsid w:val="00DD5E71"/>
    <w:rsid w:val="00DE0D66"/>
    <w:rsid w:val="00DE127D"/>
    <w:rsid w:val="00DE5900"/>
    <w:rsid w:val="00DE6841"/>
    <w:rsid w:val="00DF65D1"/>
    <w:rsid w:val="00E2102E"/>
    <w:rsid w:val="00E21B13"/>
    <w:rsid w:val="00E339F8"/>
    <w:rsid w:val="00E358C9"/>
    <w:rsid w:val="00E55F42"/>
    <w:rsid w:val="00E65C98"/>
    <w:rsid w:val="00E66E50"/>
    <w:rsid w:val="00E935D0"/>
    <w:rsid w:val="00EA09E3"/>
    <w:rsid w:val="00EA2BFE"/>
    <w:rsid w:val="00EC13D3"/>
    <w:rsid w:val="00ED4284"/>
    <w:rsid w:val="00ED524F"/>
    <w:rsid w:val="00EE661B"/>
    <w:rsid w:val="00F056E4"/>
    <w:rsid w:val="00F2515D"/>
    <w:rsid w:val="00F33DC3"/>
    <w:rsid w:val="00F46EC4"/>
    <w:rsid w:val="00F47E81"/>
    <w:rsid w:val="00F75531"/>
    <w:rsid w:val="00F760E3"/>
    <w:rsid w:val="00F8700E"/>
    <w:rsid w:val="00FA25F8"/>
    <w:rsid w:val="00FA2BEC"/>
    <w:rsid w:val="00FA365C"/>
    <w:rsid w:val="00FE11EF"/>
    <w:rsid w:val="00FF363B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rFonts w:ascii="Bookman" w:hAnsi="Bookman"/>
      <w:b/>
      <w:sz w:val="32"/>
    </w:rPr>
  </w:style>
  <w:style w:type="paragraph" w:styleId="Subtitle">
    <w:name w:val="Subtitle"/>
    <w:basedOn w:val="Normal"/>
    <w:qFormat/>
    <w:pPr>
      <w:ind w:left="360"/>
      <w:jc w:val="center"/>
    </w:pPr>
    <w:rPr>
      <w:rFonts w:ascii="Bookman" w:hAnsi="Bookman"/>
      <w:b/>
      <w:sz w:val="32"/>
    </w:rPr>
  </w:style>
  <w:style w:type="table" w:styleId="TableGrid">
    <w:name w:val="Table Grid"/>
    <w:basedOn w:val="TableNormal"/>
    <w:rsid w:val="00C74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C616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unhideWhenUsed/>
    <w:rsid w:val="00597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rFonts w:ascii="Bookman" w:hAnsi="Bookman"/>
      <w:b/>
      <w:sz w:val="32"/>
    </w:rPr>
  </w:style>
  <w:style w:type="paragraph" w:styleId="Subtitle">
    <w:name w:val="Subtitle"/>
    <w:basedOn w:val="Normal"/>
    <w:qFormat/>
    <w:pPr>
      <w:ind w:left="360"/>
      <w:jc w:val="center"/>
    </w:pPr>
    <w:rPr>
      <w:rFonts w:ascii="Bookman" w:hAnsi="Bookman"/>
      <w:b/>
      <w:sz w:val="32"/>
    </w:rPr>
  </w:style>
  <w:style w:type="table" w:styleId="TableGrid">
    <w:name w:val="Table Grid"/>
    <w:basedOn w:val="TableNormal"/>
    <w:rsid w:val="00C74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C616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unhideWhenUsed/>
    <w:rsid w:val="00597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rye@umd.edu" TargetMode="External"/><Relationship Id="rId13" Type="http://schemas.openxmlformats.org/officeDocument/2006/relationships/hyperlink" Target="mailto:joyce.coppoc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mail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wfackler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morale4@um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wang123@umd.edu" TargetMode="External"/><Relationship Id="rId14" Type="http://schemas.openxmlformats.org/officeDocument/2006/relationships/hyperlink" Target="mailto:xiaobo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SUPERCONDUCTIVITY  SEMINAR  -  FALL 1997</vt:lpstr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SUPERCONDUCTIVITY  SEMINAR  -  FALL 1997</dc:title>
  <dc:creator>Superconductivity</dc:creator>
  <cp:lastModifiedBy>rickg</cp:lastModifiedBy>
  <cp:revision>12</cp:revision>
  <cp:lastPrinted>2013-10-07T14:35:00Z</cp:lastPrinted>
  <dcterms:created xsi:type="dcterms:W3CDTF">2014-01-03T17:02:00Z</dcterms:created>
  <dcterms:modified xsi:type="dcterms:W3CDTF">2014-01-17T15:32:00Z</dcterms:modified>
</cp:coreProperties>
</file>